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75C0C" w14:textId="393B96E2" w:rsidR="00C04654" w:rsidRPr="006D09A5" w:rsidRDefault="00C04654" w:rsidP="00C04654">
      <w:pPr>
        <w:jc w:val="center"/>
        <w:rPr>
          <w:rFonts w:asciiTheme="minorHAnsi" w:hAnsiTheme="minorHAnsi"/>
          <w:color w:val="000000" w:themeColor="text1"/>
          <w:sz w:val="44"/>
          <w:szCs w:val="44"/>
        </w:rPr>
      </w:pPr>
      <w:r w:rsidRPr="006D09A5">
        <w:rPr>
          <w:rFonts w:asciiTheme="minorHAnsi" w:hAnsiTheme="minorHAnsi"/>
          <w:color w:val="000000" w:themeColor="text1"/>
          <w:sz w:val="44"/>
          <w:szCs w:val="44"/>
        </w:rPr>
        <w:t>Short Story Collections</w:t>
      </w:r>
    </w:p>
    <w:p w14:paraId="3E183318" w14:textId="77777777" w:rsidR="00C04654" w:rsidRPr="006D09A5" w:rsidRDefault="00C04654">
      <w:pPr>
        <w:rPr>
          <w:rFonts w:asciiTheme="minorHAnsi" w:hAnsiTheme="minorHAnsi"/>
          <w:color w:val="000000" w:themeColor="text1"/>
        </w:rPr>
      </w:pPr>
    </w:p>
    <w:tbl>
      <w:tblPr>
        <w:tblStyle w:val="TableGrid"/>
        <w:tblW w:w="10153" w:type="dxa"/>
        <w:tblLayout w:type="fixed"/>
        <w:tblLook w:val="04A0" w:firstRow="1" w:lastRow="0" w:firstColumn="1" w:lastColumn="0" w:noHBand="0" w:noVBand="1"/>
      </w:tblPr>
      <w:tblGrid>
        <w:gridCol w:w="3015"/>
        <w:gridCol w:w="949"/>
        <w:gridCol w:w="6189"/>
      </w:tblGrid>
      <w:tr w:rsidR="00C04654" w:rsidRPr="006D09A5" w14:paraId="0E92B818" w14:textId="77777777" w:rsidTr="00504D48">
        <w:tc>
          <w:tcPr>
            <w:tcW w:w="3015" w:type="dxa"/>
          </w:tcPr>
          <w:p w14:paraId="536E6201" w14:textId="629D62B6" w:rsidR="00C04654" w:rsidRPr="006D09A5" w:rsidRDefault="00C04654" w:rsidP="00C04654">
            <w:pPr>
              <w:rPr>
                <w:rFonts w:asciiTheme="minorHAnsi" w:hAnsiTheme="minorHAnsi"/>
                <w:noProof/>
                <w:color w:val="000000" w:themeColor="text1"/>
              </w:rPr>
            </w:pPr>
            <w:r w:rsidRPr="006D09A5">
              <w:rPr>
                <w:rFonts w:asciiTheme="minorHAnsi" w:hAnsiTheme="minorHAnsi"/>
                <w:color w:val="000000" w:themeColor="text1"/>
              </w:rPr>
              <w:t>COVER</w:t>
            </w:r>
          </w:p>
        </w:tc>
        <w:tc>
          <w:tcPr>
            <w:tcW w:w="949" w:type="dxa"/>
          </w:tcPr>
          <w:p w14:paraId="4CB29315" w14:textId="4AE0DE25" w:rsidR="00C04654" w:rsidRPr="006D09A5" w:rsidRDefault="00C04654" w:rsidP="00C04654">
            <w:pPr>
              <w:rPr>
                <w:rFonts w:asciiTheme="minorHAnsi" w:hAnsiTheme="minorHAnsi"/>
                <w:color w:val="000000" w:themeColor="text1"/>
              </w:rPr>
            </w:pPr>
            <w:r w:rsidRPr="006D09A5">
              <w:rPr>
                <w:rFonts w:asciiTheme="minorHAnsi" w:hAnsiTheme="minorHAnsi"/>
                <w:color w:val="000000" w:themeColor="text1"/>
              </w:rPr>
              <w:t>GRADE</w:t>
            </w:r>
          </w:p>
        </w:tc>
        <w:tc>
          <w:tcPr>
            <w:tcW w:w="6189" w:type="dxa"/>
          </w:tcPr>
          <w:p w14:paraId="79C17AD8" w14:textId="00B1CE06" w:rsidR="00C04654" w:rsidRPr="006D09A5" w:rsidRDefault="00C04654" w:rsidP="00C04654">
            <w:pPr>
              <w:rPr>
                <w:rFonts w:asciiTheme="minorHAnsi" w:hAnsiTheme="minorHAnsi"/>
                <w:color w:val="000000" w:themeColor="text1"/>
              </w:rPr>
            </w:pPr>
            <w:r w:rsidRPr="006D09A5">
              <w:rPr>
                <w:rFonts w:asciiTheme="minorHAnsi" w:hAnsiTheme="minorHAnsi"/>
                <w:color w:val="000000" w:themeColor="text1"/>
              </w:rPr>
              <w:t>TITLE/INFO</w:t>
            </w:r>
          </w:p>
        </w:tc>
      </w:tr>
      <w:tr w:rsidR="006D09A5" w:rsidRPr="006D09A5" w14:paraId="1AA861B0" w14:textId="77777777" w:rsidTr="00504D48">
        <w:tc>
          <w:tcPr>
            <w:tcW w:w="3015" w:type="dxa"/>
          </w:tcPr>
          <w:p w14:paraId="5BAC0251" w14:textId="6E2CB825" w:rsidR="006D09A5" w:rsidRPr="006D09A5" w:rsidRDefault="006D09A5" w:rsidP="006D09A5">
            <w:pPr>
              <w:rPr>
                <w:rFonts w:asciiTheme="minorHAnsi" w:hAnsiTheme="minorHAnsi"/>
                <w:noProof/>
                <w:color w:val="000000" w:themeColor="text1"/>
              </w:rPr>
            </w:pPr>
            <w:r w:rsidRPr="006D09A5">
              <w:rPr>
                <w:rFonts w:asciiTheme="minorHAnsi" w:hAnsiTheme="minorHAnsi"/>
                <w:noProof/>
                <w:color w:val="000000" w:themeColor="text1"/>
              </w:rPr>
              <w:drawing>
                <wp:inline distT="0" distB="0" distL="0" distR="0" wp14:anchorId="44A15901" wp14:editId="7CE0550D">
                  <wp:extent cx="1777365" cy="2310765"/>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6594.we-are-all-connected-coast-salish-coastal-rainforests-and-cougars.main.6kjb0m7ab.jpg"/>
                          <pic:cNvPicPr/>
                        </pic:nvPicPr>
                        <pic:blipFill>
                          <a:blip r:embed="rId4">
                            <a:extLst>
                              <a:ext uri="{28A0092B-C50C-407E-A947-70E740481C1C}">
                                <a14:useLocalDpi xmlns:a14="http://schemas.microsoft.com/office/drawing/2010/main" val="0"/>
                              </a:ext>
                            </a:extLst>
                          </a:blip>
                          <a:stretch>
                            <a:fillRect/>
                          </a:stretch>
                        </pic:blipFill>
                        <pic:spPr>
                          <a:xfrm>
                            <a:off x="0" y="0"/>
                            <a:ext cx="1777365" cy="2310765"/>
                          </a:xfrm>
                          <a:prstGeom prst="rect">
                            <a:avLst/>
                          </a:prstGeom>
                        </pic:spPr>
                      </pic:pic>
                    </a:graphicData>
                  </a:graphic>
                </wp:inline>
              </w:drawing>
            </w:r>
          </w:p>
        </w:tc>
        <w:tc>
          <w:tcPr>
            <w:tcW w:w="949" w:type="dxa"/>
          </w:tcPr>
          <w:p w14:paraId="70E1D263" w14:textId="452BBDD2"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K-12</w:t>
            </w:r>
          </w:p>
        </w:tc>
        <w:tc>
          <w:tcPr>
            <w:tcW w:w="6189" w:type="dxa"/>
          </w:tcPr>
          <w:p w14:paraId="69001B69" w14:textId="5EA91F0D" w:rsidR="006D09A5" w:rsidRPr="006D09A5" w:rsidRDefault="006D09A5" w:rsidP="006D09A5">
            <w:pPr>
              <w:rPr>
                <w:rFonts w:asciiTheme="minorHAnsi" w:hAnsiTheme="minorHAnsi"/>
                <w:b/>
                <w:bCs/>
                <w:color w:val="000000" w:themeColor="text1"/>
              </w:rPr>
            </w:pPr>
            <w:r w:rsidRPr="006D09A5">
              <w:rPr>
                <w:rFonts w:asciiTheme="minorHAnsi" w:hAnsiTheme="minorHAnsi"/>
                <w:b/>
                <w:bCs/>
                <w:color w:val="000000" w:themeColor="text1"/>
              </w:rPr>
              <w:t>We are all Connected Series</w:t>
            </w:r>
          </w:p>
          <w:p w14:paraId="2A82DCD4" w14:textId="11C2CF83" w:rsidR="006D09A5" w:rsidRPr="006D09A5" w:rsidRDefault="006D09A5" w:rsidP="00265679">
            <w:pPr>
              <w:pStyle w:val="NormalWeb"/>
              <w:spacing w:before="240" w:beforeAutospacing="0" w:after="0" w:afterAutospacing="0"/>
              <w:rPr>
                <w:rFonts w:asciiTheme="minorHAnsi" w:hAnsiTheme="minorHAnsi" w:cs="Arial"/>
                <w:color w:val="000000" w:themeColor="text1"/>
              </w:rPr>
            </w:pPr>
            <w:r w:rsidRPr="006D09A5">
              <w:rPr>
                <w:rFonts w:asciiTheme="minorHAnsi" w:hAnsiTheme="minorHAnsi" w:cs="Arial"/>
                <w:color w:val="000000" w:themeColor="text1"/>
              </w:rPr>
              <w:t>We Are All Connected is a series that explores how we all live together in a shared balance upon Mother Earth. Each book explores a specific ecosystem with a focus on one animal and its adaptations for survival within that ecosystem. Indigenous interviewees, each living within the same area, have responded to strategic questions as to how their community interacts with the land, their traditional territory. Explore each text with a sense of inquiry in mind.</w:t>
            </w:r>
            <w:bookmarkStart w:id="0" w:name="_GoBack"/>
            <w:bookmarkEnd w:id="0"/>
          </w:p>
          <w:p w14:paraId="795E6E87" w14:textId="77777777" w:rsidR="006D09A5" w:rsidRPr="006D09A5" w:rsidRDefault="006D09A5" w:rsidP="006D09A5">
            <w:pPr>
              <w:rPr>
                <w:rFonts w:asciiTheme="minorHAnsi" w:hAnsiTheme="minorHAnsi"/>
                <w:color w:val="000000" w:themeColor="text1"/>
              </w:rPr>
            </w:pPr>
          </w:p>
          <w:p w14:paraId="22510E90" w14:textId="77777777" w:rsidR="006D09A5" w:rsidRPr="006D09A5" w:rsidRDefault="006D09A5" w:rsidP="006D09A5">
            <w:pPr>
              <w:rPr>
                <w:rFonts w:asciiTheme="minorHAnsi" w:hAnsiTheme="minorHAnsi"/>
                <w:color w:val="000000" w:themeColor="text1"/>
              </w:rPr>
            </w:pPr>
          </w:p>
        </w:tc>
      </w:tr>
      <w:tr w:rsidR="006D09A5" w:rsidRPr="006D09A5" w14:paraId="25C41B8B" w14:textId="77777777" w:rsidTr="00504D48">
        <w:tc>
          <w:tcPr>
            <w:tcW w:w="3015" w:type="dxa"/>
          </w:tcPr>
          <w:p w14:paraId="1C8E837D" w14:textId="2CC6D9B5" w:rsidR="006D09A5" w:rsidRPr="006D09A5" w:rsidRDefault="006D09A5" w:rsidP="006D09A5">
            <w:pPr>
              <w:rPr>
                <w:rFonts w:asciiTheme="minorHAnsi" w:hAnsiTheme="minorHAnsi"/>
                <w:noProof/>
                <w:color w:val="000000" w:themeColor="text1"/>
              </w:rPr>
            </w:pPr>
            <w:r w:rsidRPr="006D09A5">
              <w:rPr>
                <w:rFonts w:asciiTheme="minorHAnsi" w:hAnsiTheme="minorHAnsi"/>
                <w:noProof/>
                <w:color w:val="000000" w:themeColor="text1"/>
              </w:rPr>
              <w:drawing>
                <wp:inline distT="0" distB="0" distL="0" distR="0" wp14:anchorId="639ABA49" wp14:editId="41E971F0">
                  <wp:extent cx="1777365" cy="2289175"/>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Unknowns2.jpg"/>
                          <pic:cNvPicPr/>
                        </pic:nvPicPr>
                        <pic:blipFill>
                          <a:blip r:embed="rId5">
                            <a:extLst>
                              <a:ext uri="{28A0092B-C50C-407E-A947-70E740481C1C}">
                                <a14:useLocalDpi xmlns:a14="http://schemas.microsoft.com/office/drawing/2010/main" val="0"/>
                              </a:ext>
                            </a:extLst>
                          </a:blip>
                          <a:stretch>
                            <a:fillRect/>
                          </a:stretch>
                        </pic:blipFill>
                        <pic:spPr>
                          <a:xfrm>
                            <a:off x="0" y="0"/>
                            <a:ext cx="1777365" cy="2289175"/>
                          </a:xfrm>
                          <a:prstGeom prst="rect">
                            <a:avLst/>
                          </a:prstGeom>
                        </pic:spPr>
                      </pic:pic>
                    </a:graphicData>
                  </a:graphic>
                </wp:inline>
              </w:drawing>
            </w:r>
          </w:p>
        </w:tc>
        <w:tc>
          <w:tcPr>
            <w:tcW w:w="949" w:type="dxa"/>
          </w:tcPr>
          <w:p w14:paraId="22570597" w14:textId="33C4E1D9"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K-12</w:t>
            </w:r>
          </w:p>
        </w:tc>
        <w:tc>
          <w:tcPr>
            <w:tcW w:w="6189" w:type="dxa"/>
          </w:tcPr>
          <w:p w14:paraId="23191D9F" w14:textId="77777777" w:rsidR="006D09A5" w:rsidRPr="006D09A5" w:rsidRDefault="006D09A5" w:rsidP="006D09A5">
            <w:pPr>
              <w:rPr>
                <w:rFonts w:asciiTheme="minorHAnsi" w:hAnsiTheme="minorHAnsi"/>
                <w:b/>
                <w:bCs/>
                <w:color w:val="000000" w:themeColor="text1"/>
                <w:shd w:val="clear" w:color="auto" w:fill="FFFFFF"/>
              </w:rPr>
            </w:pPr>
            <w:r w:rsidRPr="006D09A5">
              <w:rPr>
                <w:rFonts w:asciiTheme="minorHAnsi" w:hAnsiTheme="minorHAnsi"/>
                <w:b/>
                <w:bCs/>
                <w:color w:val="000000" w:themeColor="text1"/>
                <w:shd w:val="clear" w:color="auto" w:fill="FFFFFF"/>
              </w:rPr>
              <w:t>Canoe Kids</w:t>
            </w:r>
          </w:p>
          <w:p w14:paraId="159223CC" w14:textId="77777777" w:rsidR="006D09A5" w:rsidRPr="006D09A5" w:rsidRDefault="006D09A5" w:rsidP="006D09A5">
            <w:pPr>
              <w:rPr>
                <w:rFonts w:asciiTheme="minorHAnsi" w:hAnsiTheme="minorHAnsi"/>
                <w:color w:val="000000" w:themeColor="text1"/>
                <w:shd w:val="clear" w:color="auto" w:fill="FFFFFF"/>
              </w:rPr>
            </w:pPr>
          </w:p>
          <w:p w14:paraId="22740414"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shd w:val="clear" w:color="auto" w:fill="FFFFFF"/>
              </w:rPr>
              <w:t xml:space="preserve">This Canadian magazine-style resource has a number of illustrated short articles providing historical, environmental, and cultural information about the Haida Nation. Suitable for grades K-12, it offers many uses in the classroom: articles could promote discussion and prompt journal writing, images and personal narratives provide a starting point for inquiry-based learning, and its culturally rich stories, history, and imagery make it a useful supplementary resource. The resource offers book reviews, an accompanying online resource, and movie and documentary suggestions that could be used for higher-level, critical thinking discussions and activities. Volume 2 of a </w:t>
            </w:r>
            <w:proofErr w:type="gramStart"/>
            <w:r w:rsidRPr="006D09A5">
              <w:rPr>
                <w:rFonts w:asciiTheme="minorHAnsi" w:hAnsiTheme="minorHAnsi"/>
                <w:color w:val="000000" w:themeColor="text1"/>
                <w:shd w:val="clear" w:color="auto" w:fill="FFFFFF"/>
              </w:rPr>
              <w:t>24 volume</w:t>
            </w:r>
            <w:proofErr w:type="gramEnd"/>
            <w:r w:rsidRPr="006D09A5">
              <w:rPr>
                <w:rFonts w:asciiTheme="minorHAnsi" w:hAnsiTheme="minorHAnsi"/>
                <w:color w:val="000000" w:themeColor="text1"/>
                <w:shd w:val="clear" w:color="auto" w:fill="FFFFFF"/>
              </w:rPr>
              <w:t xml:space="preserve"> series</w:t>
            </w:r>
          </w:p>
          <w:p w14:paraId="7F7E27A7" w14:textId="77777777" w:rsidR="006D09A5" w:rsidRPr="006D09A5" w:rsidRDefault="006D09A5" w:rsidP="006D09A5">
            <w:pPr>
              <w:rPr>
                <w:rFonts w:asciiTheme="minorHAnsi" w:hAnsiTheme="minorHAnsi"/>
                <w:color w:val="000000" w:themeColor="text1"/>
              </w:rPr>
            </w:pPr>
          </w:p>
        </w:tc>
      </w:tr>
      <w:tr w:rsidR="006D09A5" w:rsidRPr="006D09A5" w14:paraId="7F4436DD" w14:textId="77777777" w:rsidTr="00504D48">
        <w:tc>
          <w:tcPr>
            <w:tcW w:w="3015" w:type="dxa"/>
          </w:tcPr>
          <w:p w14:paraId="0B20151F" w14:textId="5E3259D2" w:rsidR="006D09A5" w:rsidRPr="006D09A5" w:rsidRDefault="006D09A5" w:rsidP="006D09A5">
            <w:pPr>
              <w:rPr>
                <w:rFonts w:asciiTheme="minorHAnsi" w:hAnsiTheme="minorHAnsi"/>
                <w:noProof/>
                <w:color w:val="000000" w:themeColor="text1"/>
              </w:rPr>
            </w:pPr>
            <w:r w:rsidRPr="006D09A5">
              <w:rPr>
                <w:rFonts w:asciiTheme="minorHAnsi" w:hAnsiTheme="minorHAnsi"/>
                <w:noProof/>
                <w:color w:val="000000" w:themeColor="text1"/>
              </w:rPr>
              <w:drawing>
                <wp:inline distT="0" distB="0" distL="0" distR="0" wp14:anchorId="4CACB0A5" wp14:editId="18017E3D">
                  <wp:extent cx="1777365" cy="2338705"/>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518fyd3a1uL.jpg"/>
                          <pic:cNvPicPr/>
                        </pic:nvPicPr>
                        <pic:blipFill>
                          <a:blip r:embed="rId6">
                            <a:extLst>
                              <a:ext uri="{28A0092B-C50C-407E-A947-70E740481C1C}">
                                <a14:useLocalDpi xmlns:a14="http://schemas.microsoft.com/office/drawing/2010/main" val="0"/>
                              </a:ext>
                            </a:extLst>
                          </a:blip>
                          <a:stretch>
                            <a:fillRect/>
                          </a:stretch>
                        </pic:blipFill>
                        <pic:spPr>
                          <a:xfrm>
                            <a:off x="0" y="0"/>
                            <a:ext cx="1777365" cy="2338705"/>
                          </a:xfrm>
                          <a:prstGeom prst="rect">
                            <a:avLst/>
                          </a:prstGeom>
                        </pic:spPr>
                      </pic:pic>
                    </a:graphicData>
                  </a:graphic>
                </wp:inline>
              </w:drawing>
            </w:r>
          </w:p>
        </w:tc>
        <w:tc>
          <w:tcPr>
            <w:tcW w:w="949" w:type="dxa"/>
          </w:tcPr>
          <w:p w14:paraId="68D704F9" w14:textId="0C54AAE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K-11</w:t>
            </w:r>
          </w:p>
        </w:tc>
        <w:tc>
          <w:tcPr>
            <w:tcW w:w="6189" w:type="dxa"/>
          </w:tcPr>
          <w:p w14:paraId="272D10FF" w14:textId="77777777" w:rsidR="006D09A5" w:rsidRPr="006D09A5" w:rsidRDefault="006D09A5" w:rsidP="006D09A5">
            <w:pPr>
              <w:rPr>
                <w:rFonts w:asciiTheme="minorHAnsi" w:hAnsiTheme="minorHAnsi"/>
                <w:b/>
                <w:bCs/>
                <w:color w:val="000000" w:themeColor="text1"/>
              </w:rPr>
            </w:pPr>
            <w:r w:rsidRPr="006D09A5">
              <w:rPr>
                <w:rFonts w:asciiTheme="minorHAnsi" w:hAnsiTheme="minorHAnsi"/>
                <w:b/>
                <w:bCs/>
                <w:color w:val="000000" w:themeColor="text1"/>
              </w:rPr>
              <w:t>Dreaming in Indian</w:t>
            </w:r>
          </w:p>
          <w:p w14:paraId="06F1DF81"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 xml:space="preserve">By Lisa </w:t>
            </w:r>
            <w:proofErr w:type="spellStart"/>
            <w:r w:rsidRPr="006D09A5">
              <w:rPr>
                <w:rFonts w:asciiTheme="minorHAnsi" w:hAnsiTheme="minorHAnsi"/>
                <w:color w:val="000000" w:themeColor="text1"/>
              </w:rPr>
              <w:t>Charleyboy</w:t>
            </w:r>
            <w:proofErr w:type="spellEnd"/>
            <w:r w:rsidRPr="006D09A5">
              <w:rPr>
                <w:rFonts w:asciiTheme="minorHAnsi" w:hAnsiTheme="minorHAnsi"/>
                <w:color w:val="000000" w:themeColor="text1"/>
              </w:rPr>
              <w:t xml:space="preserve"> </w:t>
            </w:r>
          </w:p>
          <w:p w14:paraId="08181BAD" w14:textId="77777777" w:rsidR="006D09A5" w:rsidRPr="006D09A5" w:rsidRDefault="006D09A5" w:rsidP="006D09A5">
            <w:pPr>
              <w:rPr>
                <w:rFonts w:asciiTheme="minorHAnsi" w:hAnsiTheme="minorHAnsi"/>
                <w:color w:val="000000" w:themeColor="text1"/>
              </w:rPr>
            </w:pPr>
          </w:p>
          <w:p w14:paraId="1FEA7E16" w14:textId="51168EBB"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shd w:val="clear" w:color="auto" w:fill="FFFFFF"/>
              </w:rPr>
              <w:t>This is a highly engaging, visually rich and representative sample of Aboriginal voice from all over North America. It is an excellent fit with the expectation that aboriginal perspectives be integrated into the curriculum</w:t>
            </w:r>
          </w:p>
          <w:p w14:paraId="1BE6C5F0" w14:textId="77777777" w:rsidR="006D09A5" w:rsidRPr="006D09A5" w:rsidRDefault="006D09A5" w:rsidP="006D09A5">
            <w:pPr>
              <w:rPr>
                <w:rFonts w:asciiTheme="minorHAnsi" w:hAnsiTheme="minorHAnsi"/>
                <w:color w:val="000000" w:themeColor="text1"/>
              </w:rPr>
            </w:pPr>
          </w:p>
        </w:tc>
      </w:tr>
      <w:tr w:rsidR="006D09A5" w:rsidRPr="006D09A5" w14:paraId="5E554672" w14:textId="77777777" w:rsidTr="00504D48">
        <w:tc>
          <w:tcPr>
            <w:tcW w:w="3015" w:type="dxa"/>
          </w:tcPr>
          <w:p w14:paraId="7CA2DFF2" w14:textId="0695A8B6" w:rsidR="006D09A5" w:rsidRPr="006D09A5" w:rsidRDefault="006D09A5" w:rsidP="006D09A5">
            <w:pPr>
              <w:rPr>
                <w:rFonts w:asciiTheme="minorHAnsi" w:hAnsiTheme="minorHAnsi"/>
                <w:noProof/>
                <w:color w:val="000000" w:themeColor="text1"/>
              </w:rPr>
            </w:pPr>
            <w:r w:rsidRPr="006D09A5">
              <w:rPr>
                <w:rFonts w:asciiTheme="minorHAnsi" w:hAnsiTheme="minorHAnsi"/>
                <w:noProof/>
                <w:color w:val="000000" w:themeColor="text1"/>
              </w:rPr>
              <w:lastRenderedPageBreak/>
              <w:drawing>
                <wp:inline distT="0" distB="0" distL="0" distR="0" wp14:anchorId="367605B7" wp14:editId="68C60EC7">
                  <wp:extent cx="1777365" cy="26574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597.we-are-born-with-the-songs-inside-us.main.jpg"/>
                          <pic:cNvPicPr/>
                        </pic:nvPicPr>
                        <pic:blipFill>
                          <a:blip r:embed="rId7">
                            <a:extLst>
                              <a:ext uri="{28A0092B-C50C-407E-A947-70E740481C1C}">
                                <a14:useLocalDpi xmlns:a14="http://schemas.microsoft.com/office/drawing/2010/main" val="0"/>
                              </a:ext>
                            </a:extLst>
                          </a:blip>
                          <a:stretch>
                            <a:fillRect/>
                          </a:stretch>
                        </pic:blipFill>
                        <pic:spPr>
                          <a:xfrm>
                            <a:off x="0" y="0"/>
                            <a:ext cx="1777365" cy="2657475"/>
                          </a:xfrm>
                          <a:prstGeom prst="rect">
                            <a:avLst/>
                          </a:prstGeom>
                        </pic:spPr>
                      </pic:pic>
                    </a:graphicData>
                  </a:graphic>
                </wp:inline>
              </w:drawing>
            </w:r>
          </w:p>
        </w:tc>
        <w:tc>
          <w:tcPr>
            <w:tcW w:w="949" w:type="dxa"/>
          </w:tcPr>
          <w:p w14:paraId="0F7635E3" w14:textId="1131C535"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2-12</w:t>
            </w:r>
          </w:p>
        </w:tc>
        <w:tc>
          <w:tcPr>
            <w:tcW w:w="6189" w:type="dxa"/>
          </w:tcPr>
          <w:p w14:paraId="3D673EB9" w14:textId="77777777" w:rsidR="006D09A5" w:rsidRPr="006D09A5" w:rsidRDefault="006D09A5" w:rsidP="006D09A5">
            <w:pPr>
              <w:rPr>
                <w:rFonts w:asciiTheme="minorHAnsi" w:hAnsiTheme="minorHAnsi"/>
                <w:b/>
                <w:bCs/>
                <w:color w:val="000000" w:themeColor="text1"/>
              </w:rPr>
            </w:pPr>
            <w:r w:rsidRPr="006D09A5">
              <w:rPr>
                <w:rFonts w:asciiTheme="minorHAnsi" w:hAnsiTheme="minorHAnsi"/>
                <w:b/>
                <w:bCs/>
                <w:color w:val="000000" w:themeColor="text1"/>
                <w:shd w:val="clear" w:color="auto" w:fill="FFFFFF"/>
              </w:rPr>
              <w:t>We are born with the songs inside us: lives and stories of First Nations people in British Columbia</w:t>
            </w:r>
          </w:p>
          <w:p w14:paraId="3CDE0916" w14:textId="0793309C" w:rsidR="006D09A5" w:rsidRPr="006D09A5" w:rsidRDefault="006D09A5" w:rsidP="006D09A5">
            <w:pPr>
              <w:rPr>
                <w:rFonts w:asciiTheme="minorHAnsi" w:hAnsiTheme="minorHAnsi"/>
                <w:color w:val="000000" w:themeColor="text1"/>
              </w:rPr>
            </w:pPr>
            <w:r>
              <w:rPr>
                <w:rFonts w:asciiTheme="minorHAnsi" w:hAnsiTheme="minorHAnsi"/>
                <w:color w:val="000000" w:themeColor="text1"/>
                <w:shd w:val="clear" w:color="auto" w:fill="FFFFFF"/>
              </w:rPr>
              <w:t xml:space="preserve">By </w:t>
            </w:r>
            <w:r w:rsidRPr="006D09A5">
              <w:rPr>
                <w:rFonts w:asciiTheme="minorHAnsi" w:hAnsiTheme="minorHAnsi"/>
                <w:color w:val="000000" w:themeColor="text1"/>
                <w:shd w:val="clear" w:color="auto" w:fill="FFFFFF"/>
              </w:rPr>
              <w:t>Katherine Palmer Gordon.</w:t>
            </w:r>
          </w:p>
          <w:p w14:paraId="2D0F6E94" w14:textId="77777777" w:rsidR="006D09A5" w:rsidRPr="006D09A5" w:rsidRDefault="006D09A5" w:rsidP="006D09A5">
            <w:pPr>
              <w:rPr>
                <w:rFonts w:asciiTheme="minorHAnsi" w:hAnsiTheme="minorHAnsi"/>
                <w:color w:val="000000" w:themeColor="text1"/>
              </w:rPr>
            </w:pPr>
          </w:p>
          <w:p w14:paraId="4411F896"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shd w:val="clear" w:color="auto" w:fill="FFFFFF"/>
              </w:rPr>
              <w:t>Since 2004, journalist Katherine Palmer Gordon has interviewed dozens of inspirational young First Nations people living in British Columbia - artists and community leaders, comedians and consultants, musicians and lawyers, people who are household names and those known only within their own communities. This book collects sixteen candid stories gleaned from those interviews - stories of people who share an unshakeable belief in the importance of their cultural heritage to their well-being, to their success at what they do, and to their everyday lives.</w:t>
            </w:r>
          </w:p>
          <w:p w14:paraId="44FDF964" w14:textId="77777777" w:rsidR="006D09A5" w:rsidRPr="006D09A5" w:rsidRDefault="006D09A5" w:rsidP="006D09A5">
            <w:pPr>
              <w:rPr>
                <w:rFonts w:asciiTheme="minorHAnsi" w:hAnsiTheme="minorHAnsi"/>
                <w:color w:val="000000" w:themeColor="text1"/>
              </w:rPr>
            </w:pPr>
          </w:p>
        </w:tc>
      </w:tr>
      <w:tr w:rsidR="006D09A5" w:rsidRPr="006D09A5" w14:paraId="27267477" w14:textId="77777777" w:rsidTr="00504D48">
        <w:tc>
          <w:tcPr>
            <w:tcW w:w="3015" w:type="dxa"/>
          </w:tcPr>
          <w:p w14:paraId="2EB00A67" w14:textId="228B0A46" w:rsidR="006D09A5" w:rsidRPr="006D09A5" w:rsidRDefault="006D09A5" w:rsidP="006D09A5">
            <w:pPr>
              <w:rPr>
                <w:rFonts w:asciiTheme="minorHAnsi" w:hAnsiTheme="minorHAnsi"/>
                <w:noProof/>
                <w:color w:val="000000" w:themeColor="text1"/>
              </w:rPr>
            </w:pPr>
            <w:r w:rsidRPr="006D09A5">
              <w:rPr>
                <w:rFonts w:asciiTheme="minorHAnsi" w:hAnsiTheme="minorHAnsi"/>
                <w:noProof/>
                <w:color w:val="000000" w:themeColor="text1"/>
              </w:rPr>
              <w:drawing>
                <wp:inline distT="0" distB="0" distL="0" distR="0" wp14:anchorId="4B15F539" wp14:editId="246D64B9">
                  <wp:extent cx="1777365" cy="1332865"/>
                  <wp:effectExtent l="0" t="0" r="635" b="63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1430.people-of-the-land-legends-of-the-four-host-first-nations.main.jpg"/>
                          <pic:cNvPicPr/>
                        </pic:nvPicPr>
                        <pic:blipFill>
                          <a:blip r:embed="rId8">
                            <a:extLst>
                              <a:ext uri="{28A0092B-C50C-407E-A947-70E740481C1C}">
                                <a14:useLocalDpi xmlns:a14="http://schemas.microsoft.com/office/drawing/2010/main" val="0"/>
                              </a:ext>
                            </a:extLst>
                          </a:blip>
                          <a:stretch>
                            <a:fillRect/>
                          </a:stretch>
                        </pic:blipFill>
                        <pic:spPr>
                          <a:xfrm>
                            <a:off x="0" y="0"/>
                            <a:ext cx="1777365" cy="1332865"/>
                          </a:xfrm>
                          <a:prstGeom prst="rect">
                            <a:avLst/>
                          </a:prstGeom>
                        </pic:spPr>
                      </pic:pic>
                    </a:graphicData>
                  </a:graphic>
                </wp:inline>
              </w:drawing>
            </w:r>
          </w:p>
        </w:tc>
        <w:tc>
          <w:tcPr>
            <w:tcW w:w="949" w:type="dxa"/>
          </w:tcPr>
          <w:p w14:paraId="328BD36E" w14:textId="13BDDEF5"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4-12</w:t>
            </w:r>
          </w:p>
        </w:tc>
        <w:tc>
          <w:tcPr>
            <w:tcW w:w="6189" w:type="dxa"/>
          </w:tcPr>
          <w:p w14:paraId="761F16FF" w14:textId="77777777" w:rsidR="006D09A5" w:rsidRPr="006D09A5" w:rsidRDefault="006D09A5" w:rsidP="006D09A5">
            <w:pPr>
              <w:rPr>
                <w:rFonts w:asciiTheme="minorHAnsi" w:hAnsiTheme="minorHAnsi"/>
                <w:b/>
                <w:bCs/>
                <w:color w:val="000000" w:themeColor="text1"/>
              </w:rPr>
            </w:pPr>
            <w:r w:rsidRPr="006D09A5">
              <w:rPr>
                <w:rFonts w:asciiTheme="minorHAnsi" w:hAnsiTheme="minorHAnsi"/>
                <w:b/>
                <w:bCs/>
                <w:color w:val="000000" w:themeColor="text1"/>
              </w:rPr>
              <w:t xml:space="preserve">People of the Land Legends from our Four Host Nations </w:t>
            </w:r>
          </w:p>
          <w:p w14:paraId="21C2251B" w14:textId="77777777" w:rsidR="006D09A5" w:rsidRPr="006D09A5" w:rsidRDefault="006D09A5" w:rsidP="006D09A5">
            <w:pPr>
              <w:rPr>
                <w:rFonts w:asciiTheme="minorHAnsi" w:hAnsiTheme="minorHAnsi"/>
                <w:color w:val="000000" w:themeColor="text1"/>
              </w:rPr>
            </w:pPr>
          </w:p>
          <w:p w14:paraId="4159DE21" w14:textId="77777777" w:rsidR="006D09A5" w:rsidRDefault="006D09A5" w:rsidP="006D09A5">
            <w:pPr>
              <w:rPr>
                <w:rFonts w:asciiTheme="minorHAnsi" w:hAnsiTheme="minorHAnsi"/>
                <w:color w:val="000000" w:themeColor="text1"/>
              </w:rPr>
            </w:pPr>
            <w:r w:rsidRPr="006D09A5">
              <w:rPr>
                <w:rFonts w:asciiTheme="minorHAnsi" w:hAnsiTheme="minorHAnsi"/>
                <w:color w:val="000000" w:themeColor="text1"/>
              </w:rPr>
              <w:t xml:space="preserve">The sacred legends of the four host First Nations, the </w:t>
            </w:r>
            <w:proofErr w:type="spellStart"/>
            <w:r w:rsidRPr="006D09A5">
              <w:rPr>
                <w:rFonts w:asciiTheme="minorHAnsi" w:hAnsiTheme="minorHAnsi"/>
                <w:color w:val="000000" w:themeColor="text1"/>
              </w:rPr>
              <w:t>Lil’wat</w:t>
            </w:r>
            <w:proofErr w:type="spellEnd"/>
            <w:r w:rsidRPr="006D09A5">
              <w:rPr>
                <w:rFonts w:asciiTheme="minorHAnsi" w:hAnsiTheme="minorHAnsi"/>
                <w:color w:val="000000" w:themeColor="text1"/>
              </w:rPr>
              <w:t xml:space="preserve">, </w:t>
            </w:r>
            <w:proofErr w:type="spellStart"/>
            <w:r w:rsidRPr="006D09A5">
              <w:rPr>
                <w:rFonts w:asciiTheme="minorHAnsi" w:hAnsiTheme="minorHAnsi"/>
                <w:color w:val="000000" w:themeColor="text1"/>
              </w:rPr>
              <w:t>Musqueam</w:t>
            </w:r>
            <w:proofErr w:type="spellEnd"/>
            <w:r w:rsidRPr="006D09A5">
              <w:rPr>
                <w:rFonts w:asciiTheme="minorHAnsi" w:hAnsiTheme="minorHAnsi"/>
                <w:color w:val="000000" w:themeColor="text1"/>
              </w:rPr>
              <w:t xml:space="preserve">, Squamish, and </w:t>
            </w:r>
            <w:proofErr w:type="spellStart"/>
            <w:r w:rsidRPr="006D09A5">
              <w:rPr>
                <w:rFonts w:asciiTheme="minorHAnsi" w:hAnsiTheme="minorHAnsi"/>
                <w:color w:val="000000" w:themeColor="text1"/>
              </w:rPr>
              <w:t>Tsleil-Waututh</w:t>
            </w:r>
            <w:proofErr w:type="spellEnd"/>
            <w:r w:rsidRPr="006D09A5">
              <w:rPr>
                <w:rFonts w:asciiTheme="minorHAnsi" w:hAnsiTheme="minorHAnsi"/>
                <w:color w:val="000000" w:themeColor="text1"/>
              </w:rPr>
              <w:t xml:space="preserve">, have been passed down from generation to generation through the Elders and are integral to the teachings and oral traditions of First Nations peoples. These stories link people to the land and to each other. </w:t>
            </w:r>
          </w:p>
          <w:p w14:paraId="393AFDC6" w14:textId="34BC92D6" w:rsidR="006D09A5" w:rsidRPr="006D09A5" w:rsidRDefault="006D09A5" w:rsidP="006D09A5">
            <w:pPr>
              <w:rPr>
                <w:rFonts w:asciiTheme="minorHAnsi" w:hAnsiTheme="minorHAnsi"/>
                <w:color w:val="000000" w:themeColor="text1"/>
                <w:shd w:val="clear" w:color="auto" w:fill="FFFFFF"/>
              </w:rPr>
            </w:pPr>
          </w:p>
        </w:tc>
      </w:tr>
      <w:tr w:rsidR="006D09A5" w:rsidRPr="006D09A5" w14:paraId="09259D61" w14:textId="77777777" w:rsidTr="00504D48">
        <w:tc>
          <w:tcPr>
            <w:tcW w:w="3015" w:type="dxa"/>
          </w:tcPr>
          <w:p w14:paraId="657CCF1F" w14:textId="4255E575" w:rsidR="006D09A5" w:rsidRPr="006D09A5" w:rsidRDefault="006D09A5" w:rsidP="006D09A5">
            <w:pPr>
              <w:rPr>
                <w:rFonts w:asciiTheme="minorHAnsi" w:hAnsiTheme="minorHAnsi"/>
                <w:noProof/>
                <w:color w:val="000000" w:themeColor="text1"/>
              </w:rPr>
            </w:pPr>
            <w:r w:rsidRPr="006D09A5">
              <w:rPr>
                <w:rFonts w:asciiTheme="minorHAnsi" w:hAnsiTheme="minorHAnsi"/>
                <w:noProof/>
                <w:color w:val="000000" w:themeColor="text1"/>
              </w:rPr>
              <w:drawing>
                <wp:inline distT="0" distB="0" distL="0" distR="0" wp14:anchorId="74509F54" wp14:editId="53FD53F3">
                  <wp:extent cx="1777365" cy="2788285"/>
                  <wp:effectExtent l="0" t="0" r="635"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5053.jpg"/>
                          <pic:cNvPicPr/>
                        </pic:nvPicPr>
                        <pic:blipFill>
                          <a:blip r:embed="rId9">
                            <a:extLst>
                              <a:ext uri="{28A0092B-C50C-407E-A947-70E740481C1C}">
                                <a14:useLocalDpi xmlns:a14="http://schemas.microsoft.com/office/drawing/2010/main" val="0"/>
                              </a:ext>
                            </a:extLst>
                          </a:blip>
                          <a:stretch>
                            <a:fillRect/>
                          </a:stretch>
                        </pic:blipFill>
                        <pic:spPr>
                          <a:xfrm>
                            <a:off x="0" y="0"/>
                            <a:ext cx="1777365" cy="2788285"/>
                          </a:xfrm>
                          <a:prstGeom prst="rect">
                            <a:avLst/>
                          </a:prstGeom>
                        </pic:spPr>
                      </pic:pic>
                    </a:graphicData>
                  </a:graphic>
                </wp:inline>
              </w:drawing>
            </w:r>
          </w:p>
        </w:tc>
        <w:tc>
          <w:tcPr>
            <w:tcW w:w="949" w:type="dxa"/>
          </w:tcPr>
          <w:p w14:paraId="388A63A0"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GN</w:t>
            </w:r>
          </w:p>
          <w:p w14:paraId="301CBC81"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4-12</w:t>
            </w:r>
          </w:p>
          <w:p w14:paraId="5978705C" w14:textId="77777777" w:rsidR="006D09A5" w:rsidRPr="006D09A5" w:rsidRDefault="006D09A5" w:rsidP="006D09A5">
            <w:pPr>
              <w:rPr>
                <w:rFonts w:asciiTheme="minorHAnsi" w:hAnsiTheme="minorHAnsi"/>
                <w:color w:val="000000" w:themeColor="text1"/>
              </w:rPr>
            </w:pPr>
          </w:p>
          <w:p w14:paraId="0022C3DD" w14:textId="7C7B6EE8"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FR</w:t>
            </w:r>
          </w:p>
        </w:tc>
        <w:tc>
          <w:tcPr>
            <w:tcW w:w="6189" w:type="dxa"/>
          </w:tcPr>
          <w:p w14:paraId="265AB34B" w14:textId="77777777" w:rsidR="006D09A5" w:rsidRPr="006D09A5" w:rsidRDefault="006D09A5" w:rsidP="006D09A5">
            <w:pPr>
              <w:rPr>
                <w:rFonts w:asciiTheme="minorHAnsi" w:hAnsiTheme="minorHAnsi"/>
                <w:b/>
                <w:bCs/>
                <w:color w:val="000000" w:themeColor="text1"/>
              </w:rPr>
            </w:pPr>
            <w:r w:rsidRPr="006D09A5">
              <w:rPr>
                <w:rFonts w:asciiTheme="minorHAnsi" w:hAnsiTheme="minorHAnsi"/>
                <w:b/>
                <w:bCs/>
                <w:color w:val="000000" w:themeColor="text1"/>
              </w:rPr>
              <w:t xml:space="preserve">Tales from Big Spirit </w:t>
            </w:r>
          </w:p>
          <w:p w14:paraId="5ED8E815" w14:textId="7D347F7F" w:rsidR="006D09A5" w:rsidRDefault="006D09A5" w:rsidP="006D09A5">
            <w:pPr>
              <w:rPr>
                <w:rFonts w:asciiTheme="minorHAnsi" w:hAnsiTheme="minorHAnsi"/>
                <w:color w:val="000000" w:themeColor="text1"/>
              </w:rPr>
            </w:pPr>
            <w:r>
              <w:rPr>
                <w:rFonts w:asciiTheme="minorHAnsi" w:hAnsiTheme="minorHAnsi"/>
                <w:color w:val="000000" w:themeColor="text1"/>
              </w:rPr>
              <w:t>By David Alexander Robertson ad Scott Henderson</w:t>
            </w:r>
          </w:p>
          <w:p w14:paraId="620C1888" w14:textId="77777777" w:rsidR="006D09A5" w:rsidRDefault="006D09A5" w:rsidP="006D09A5">
            <w:pPr>
              <w:rPr>
                <w:rFonts w:asciiTheme="minorHAnsi" w:hAnsiTheme="minorHAnsi"/>
                <w:color w:val="000000" w:themeColor="text1"/>
              </w:rPr>
            </w:pPr>
          </w:p>
          <w:p w14:paraId="009D0537" w14:textId="2FAB6F48"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A unique six-book graphic novel series that delves into the stories of six great Indigenous heroes from Aboriginal peoples and Canadian history—some already well known and others who deserve to be. Designed to correspond to grades 4–6 social studies curriculums across Canada, these full colour graphic novels could be used in literature circles, novel studies, and book clubs to facilitate discussion of social studies topics.</w:t>
            </w:r>
          </w:p>
          <w:p w14:paraId="50C0A277" w14:textId="77777777" w:rsidR="006D09A5" w:rsidRPr="006D09A5" w:rsidRDefault="006D09A5" w:rsidP="006D09A5">
            <w:pPr>
              <w:rPr>
                <w:rFonts w:asciiTheme="minorHAnsi" w:hAnsiTheme="minorHAnsi"/>
                <w:color w:val="000000" w:themeColor="text1"/>
              </w:rPr>
            </w:pPr>
          </w:p>
        </w:tc>
      </w:tr>
      <w:tr w:rsidR="006D09A5" w:rsidRPr="006D09A5" w14:paraId="768CC6EA" w14:textId="77777777" w:rsidTr="00504D48">
        <w:tc>
          <w:tcPr>
            <w:tcW w:w="3015" w:type="dxa"/>
          </w:tcPr>
          <w:p w14:paraId="64B01336" w14:textId="10A1AFC1" w:rsidR="006D09A5" w:rsidRPr="006D09A5" w:rsidRDefault="006D09A5" w:rsidP="006D09A5">
            <w:pPr>
              <w:rPr>
                <w:rFonts w:asciiTheme="minorHAnsi" w:hAnsiTheme="minorHAnsi"/>
                <w:noProof/>
                <w:color w:val="000000" w:themeColor="text1"/>
              </w:rPr>
            </w:pPr>
            <w:r w:rsidRPr="006D09A5">
              <w:rPr>
                <w:rFonts w:asciiTheme="minorHAnsi" w:hAnsiTheme="minorHAnsi"/>
                <w:noProof/>
                <w:color w:val="000000" w:themeColor="text1"/>
              </w:rPr>
              <w:lastRenderedPageBreak/>
              <w:drawing>
                <wp:inline distT="0" distB="0" distL="0" distR="0" wp14:anchorId="25E0397C" wp14:editId="260A10A2">
                  <wp:extent cx="1777365" cy="1481455"/>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s.jpg"/>
                          <pic:cNvPicPr/>
                        </pic:nvPicPr>
                        <pic:blipFill>
                          <a:blip r:embed="rId10">
                            <a:extLst>
                              <a:ext uri="{28A0092B-C50C-407E-A947-70E740481C1C}">
                                <a14:useLocalDpi xmlns:a14="http://schemas.microsoft.com/office/drawing/2010/main" val="0"/>
                              </a:ext>
                            </a:extLst>
                          </a:blip>
                          <a:stretch>
                            <a:fillRect/>
                          </a:stretch>
                        </pic:blipFill>
                        <pic:spPr>
                          <a:xfrm>
                            <a:off x="0" y="0"/>
                            <a:ext cx="1777365" cy="1481455"/>
                          </a:xfrm>
                          <a:prstGeom prst="rect">
                            <a:avLst/>
                          </a:prstGeom>
                        </pic:spPr>
                      </pic:pic>
                    </a:graphicData>
                  </a:graphic>
                </wp:inline>
              </w:drawing>
            </w:r>
          </w:p>
        </w:tc>
        <w:tc>
          <w:tcPr>
            <w:tcW w:w="949" w:type="dxa"/>
          </w:tcPr>
          <w:p w14:paraId="51DDE977" w14:textId="6B2CCE5F"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6-12</w:t>
            </w:r>
          </w:p>
        </w:tc>
        <w:tc>
          <w:tcPr>
            <w:tcW w:w="6189" w:type="dxa"/>
          </w:tcPr>
          <w:p w14:paraId="30F60335" w14:textId="77777777" w:rsidR="006D09A5" w:rsidRPr="006D09A5" w:rsidRDefault="006D09A5" w:rsidP="006D09A5">
            <w:pPr>
              <w:rPr>
                <w:rFonts w:asciiTheme="minorHAnsi" w:hAnsiTheme="minorHAnsi"/>
                <w:b/>
                <w:bCs/>
                <w:color w:val="000000" w:themeColor="text1"/>
              </w:rPr>
            </w:pPr>
            <w:r w:rsidRPr="006D09A5">
              <w:rPr>
                <w:rFonts w:asciiTheme="minorHAnsi" w:hAnsiTheme="minorHAnsi"/>
                <w:b/>
                <w:bCs/>
                <w:color w:val="000000" w:themeColor="text1"/>
              </w:rPr>
              <w:t>River of Salmon Peoples</w:t>
            </w:r>
          </w:p>
          <w:p w14:paraId="68E5C2EC" w14:textId="77777777" w:rsidR="006D09A5" w:rsidRPr="006D09A5" w:rsidRDefault="006D09A5" w:rsidP="006D09A5">
            <w:pPr>
              <w:rPr>
                <w:rFonts w:asciiTheme="minorHAnsi" w:hAnsiTheme="minorHAnsi"/>
                <w:color w:val="000000" w:themeColor="text1"/>
              </w:rPr>
            </w:pPr>
          </w:p>
          <w:p w14:paraId="5173BA30"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shd w:val="clear" w:color="auto" w:fill="FFFFFF"/>
              </w:rPr>
              <w:t xml:space="preserve">The product of a multi-year project to gather information about Indigenous communities’ relationship with the Fraser River and the importance of salmon to the communities, it includes verbatim transcripts of focus groups that met to share stories and provide testimony. The various formats in the book, including story, art, photos, narratives, and memoirs, are suitable for a range of learning and teaching styles. Suitable for grades 6-12, this timely resource is visually stunning with coloured photos and art </w:t>
            </w:r>
            <w:proofErr w:type="gramStart"/>
            <w:r w:rsidRPr="006D09A5">
              <w:rPr>
                <w:rFonts w:asciiTheme="minorHAnsi" w:hAnsiTheme="minorHAnsi"/>
                <w:color w:val="000000" w:themeColor="text1"/>
                <w:shd w:val="clear" w:color="auto" w:fill="FFFFFF"/>
              </w:rPr>
              <w:t>images, and</w:t>
            </w:r>
            <w:proofErr w:type="gramEnd"/>
            <w:r w:rsidRPr="006D09A5">
              <w:rPr>
                <w:rFonts w:asciiTheme="minorHAnsi" w:hAnsiTheme="minorHAnsi"/>
                <w:color w:val="000000" w:themeColor="text1"/>
                <w:shd w:val="clear" w:color="auto" w:fill="FFFFFF"/>
              </w:rPr>
              <w:t xml:space="preserve"> can be used to extend learning through projects/inquiry and to review the impact of resource development on salmon stocks and government management policies.</w:t>
            </w:r>
          </w:p>
          <w:p w14:paraId="495254D2" w14:textId="77777777" w:rsidR="006D09A5" w:rsidRPr="006D09A5" w:rsidRDefault="006D09A5" w:rsidP="006D09A5">
            <w:pPr>
              <w:rPr>
                <w:rFonts w:asciiTheme="minorHAnsi" w:hAnsiTheme="minorHAnsi"/>
                <w:color w:val="000000" w:themeColor="text1"/>
              </w:rPr>
            </w:pPr>
          </w:p>
        </w:tc>
      </w:tr>
      <w:tr w:rsidR="006D09A5" w:rsidRPr="006D09A5" w14:paraId="4A3ADDD2" w14:textId="77777777" w:rsidTr="00504D48">
        <w:tc>
          <w:tcPr>
            <w:tcW w:w="3015" w:type="dxa"/>
          </w:tcPr>
          <w:p w14:paraId="62D5926C" w14:textId="77777777" w:rsidR="006D09A5" w:rsidRPr="006D09A5" w:rsidRDefault="006D09A5" w:rsidP="006D09A5">
            <w:pPr>
              <w:rPr>
                <w:rFonts w:asciiTheme="minorHAnsi" w:hAnsiTheme="minorHAnsi"/>
                <w:color w:val="000000" w:themeColor="text1"/>
              </w:rPr>
            </w:pPr>
            <w:r w:rsidRPr="006D09A5">
              <w:rPr>
                <w:rFonts w:asciiTheme="minorHAnsi" w:hAnsiTheme="minorHAnsi"/>
                <w:noProof/>
                <w:color w:val="000000" w:themeColor="text1"/>
              </w:rPr>
              <w:drawing>
                <wp:inline distT="0" distB="0" distL="0" distR="0" wp14:anchorId="4F5C96A2" wp14:editId="2E0B9A6C">
                  <wp:extent cx="1777365" cy="2754630"/>
                  <wp:effectExtent l="0" t="0" r="635"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Unknown.png"/>
                          <pic:cNvPicPr/>
                        </pic:nvPicPr>
                        <pic:blipFill>
                          <a:blip r:embed="rId11">
                            <a:extLst>
                              <a:ext uri="{28A0092B-C50C-407E-A947-70E740481C1C}">
                                <a14:useLocalDpi xmlns:a14="http://schemas.microsoft.com/office/drawing/2010/main" val="0"/>
                              </a:ext>
                            </a:extLst>
                          </a:blip>
                          <a:stretch>
                            <a:fillRect/>
                          </a:stretch>
                        </pic:blipFill>
                        <pic:spPr>
                          <a:xfrm>
                            <a:off x="0" y="0"/>
                            <a:ext cx="1777365" cy="2754630"/>
                          </a:xfrm>
                          <a:prstGeom prst="rect">
                            <a:avLst/>
                          </a:prstGeom>
                        </pic:spPr>
                      </pic:pic>
                    </a:graphicData>
                  </a:graphic>
                </wp:inline>
              </w:drawing>
            </w:r>
          </w:p>
        </w:tc>
        <w:tc>
          <w:tcPr>
            <w:tcW w:w="949" w:type="dxa"/>
          </w:tcPr>
          <w:p w14:paraId="365F26A1"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7-12</w:t>
            </w:r>
          </w:p>
        </w:tc>
        <w:tc>
          <w:tcPr>
            <w:tcW w:w="6189" w:type="dxa"/>
          </w:tcPr>
          <w:p w14:paraId="7B59CFD1" w14:textId="77777777" w:rsidR="006D09A5" w:rsidRPr="006D09A5" w:rsidRDefault="006D09A5" w:rsidP="006D09A5">
            <w:pPr>
              <w:rPr>
                <w:rFonts w:asciiTheme="minorHAnsi" w:hAnsiTheme="minorHAnsi"/>
                <w:b/>
                <w:bCs/>
                <w:color w:val="000000" w:themeColor="text1"/>
              </w:rPr>
            </w:pPr>
            <w:r w:rsidRPr="006D09A5">
              <w:rPr>
                <w:rFonts w:asciiTheme="minorHAnsi" w:hAnsiTheme="minorHAnsi"/>
                <w:b/>
                <w:bCs/>
                <w:color w:val="000000" w:themeColor="text1"/>
              </w:rPr>
              <w:t>One Story, One Song</w:t>
            </w:r>
          </w:p>
          <w:p w14:paraId="3F868341"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 xml:space="preserve">By Richard </w:t>
            </w:r>
            <w:proofErr w:type="spellStart"/>
            <w:r w:rsidRPr="006D09A5">
              <w:rPr>
                <w:rFonts w:asciiTheme="minorHAnsi" w:hAnsiTheme="minorHAnsi"/>
                <w:color w:val="000000" w:themeColor="text1"/>
              </w:rPr>
              <w:t>Wagamese</w:t>
            </w:r>
            <w:proofErr w:type="spellEnd"/>
          </w:p>
          <w:p w14:paraId="2666380C" w14:textId="77777777" w:rsidR="006D09A5" w:rsidRPr="006D09A5" w:rsidRDefault="006D09A5" w:rsidP="006D09A5">
            <w:pPr>
              <w:rPr>
                <w:rFonts w:asciiTheme="minorHAnsi" w:hAnsiTheme="minorHAnsi"/>
                <w:color w:val="000000" w:themeColor="text1"/>
              </w:rPr>
            </w:pPr>
          </w:p>
          <w:p w14:paraId="3A80D942"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shd w:val="clear" w:color="auto" w:fill="FFFFFF"/>
              </w:rPr>
              <w:t xml:space="preserve">This autobiographical work, by Canadian Indigenous author Richard </w:t>
            </w:r>
            <w:proofErr w:type="spellStart"/>
            <w:r w:rsidRPr="006D09A5">
              <w:rPr>
                <w:rFonts w:asciiTheme="minorHAnsi" w:hAnsiTheme="minorHAnsi"/>
                <w:color w:val="000000" w:themeColor="text1"/>
                <w:shd w:val="clear" w:color="auto" w:fill="FFFFFF"/>
              </w:rPr>
              <w:t>Wagamese</w:t>
            </w:r>
            <w:proofErr w:type="spellEnd"/>
            <w:r w:rsidRPr="006D09A5">
              <w:rPr>
                <w:rFonts w:asciiTheme="minorHAnsi" w:hAnsiTheme="minorHAnsi"/>
                <w:color w:val="000000" w:themeColor="text1"/>
                <w:shd w:val="clear" w:color="auto" w:fill="FFFFFF"/>
              </w:rPr>
              <w:t>, is a collection of vignettes reflecting his life lessons, messages, and values. The stories provide lessons of hope, humility, strength, grit, and resilience, and he invites readers to contemplate their interactions and interconnectedness with people, animals, and the Earth. This work, for grades 7-12, sheds light on situations that will help students develop greater understanding and empathy for others. Written using clear and common language, it could be a useful novel study or for a class read while discussing or responding to the topics and teachings found in each chapter.</w:t>
            </w:r>
          </w:p>
          <w:p w14:paraId="7C1B9BF4" w14:textId="77777777" w:rsidR="006D09A5" w:rsidRPr="006D09A5" w:rsidRDefault="006D09A5" w:rsidP="006D09A5">
            <w:pPr>
              <w:rPr>
                <w:rFonts w:asciiTheme="minorHAnsi" w:hAnsiTheme="minorHAnsi"/>
                <w:color w:val="000000" w:themeColor="text1"/>
              </w:rPr>
            </w:pPr>
          </w:p>
        </w:tc>
      </w:tr>
      <w:tr w:rsidR="006D09A5" w:rsidRPr="006D09A5" w14:paraId="3E0485CF" w14:textId="77777777" w:rsidTr="00504D48">
        <w:tc>
          <w:tcPr>
            <w:tcW w:w="3015" w:type="dxa"/>
          </w:tcPr>
          <w:p w14:paraId="28372998" w14:textId="42FA0F79" w:rsidR="006D09A5" w:rsidRPr="006D09A5" w:rsidRDefault="006D09A5" w:rsidP="006D09A5">
            <w:pPr>
              <w:rPr>
                <w:rFonts w:asciiTheme="minorHAnsi" w:hAnsiTheme="minorHAnsi"/>
                <w:noProof/>
                <w:color w:val="000000" w:themeColor="text1"/>
              </w:rPr>
            </w:pPr>
            <w:r w:rsidRPr="006D09A5">
              <w:rPr>
                <w:rFonts w:asciiTheme="minorHAnsi" w:hAnsiTheme="minorHAnsi"/>
                <w:noProof/>
                <w:color w:val="000000" w:themeColor="text1"/>
              </w:rPr>
              <w:drawing>
                <wp:inline distT="0" distB="0" distL="0" distR="0" wp14:anchorId="0E30747E" wp14:editId="73F1CFF3">
                  <wp:extent cx="1521152" cy="2147509"/>
                  <wp:effectExtent l="0" t="0" r="317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9781554517510-large.jpg"/>
                          <pic:cNvPicPr/>
                        </pic:nvPicPr>
                        <pic:blipFill>
                          <a:blip r:embed="rId12">
                            <a:extLst>
                              <a:ext uri="{28A0092B-C50C-407E-A947-70E740481C1C}">
                                <a14:useLocalDpi xmlns:a14="http://schemas.microsoft.com/office/drawing/2010/main" val="0"/>
                              </a:ext>
                            </a:extLst>
                          </a:blip>
                          <a:stretch>
                            <a:fillRect/>
                          </a:stretch>
                        </pic:blipFill>
                        <pic:spPr>
                          <a:xfrm>
                            <a:off x="0" y="0"/>
                            <a:ext cx="1529051" cy="2158661"/>
                          </a:xfrm>
                          <a:prstGeom prst="rect">
                            <a:avLst/>
                          </a:prstGeom>
                        </pic:spPr>
                      </pic:pic>
                    </a:graphicData>
                  </a:graphic>
                </wp:inline>
              </w:drawing>
            </w:r>
          </w:p>
        </w:tc>
        <w:tc>
          <w:tcPr>
            <w:tcW w:w="949" w:type="dxa"/>
          </w:tcPr>
          <w:p w14:paraId="67436BE8" w14:textId="1EC396BD"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7-12</w:t>
            </w:r>
          </w:p>
        </w:tc>
        <w:tc>
          <w:tcPr>
            <w:tcW w:w="6189" w:type="dxa"/>
          </w:tcPr>
          <w:p w14:paraId="507A9512" w14:textId="77777777" w:rsidR="006D09A5" w:rsidRPr="006D09A5" w:rsidRDefault="006D09A5" w:rsidP="006D09A5">
            <w:pPr>
              <w:rPr>
                <w:rFonts w:asciiTheme="minorHAnsi" w:hAnsiTheme="minorHAnsi"/>
                <w:b/>
                <w:bCs/>
                <w:color w:val="000000" w:themeColor="text1"/>
              </w:rPr>
            </w:pPr>
            <w:r w:rsidRPr="006D09A5">
              <w:rPr>
                <w:rFonts w:asciiTheme="minorHAnsi" w:hAnsiTheme="minorHAnsi"/>
                <w:b/>
                <w:bCs/>
                <w:color w:val="000000" w:themeColor="text1"/>
              </w:rPr>
              <w:t>Urban Tribes: Native Americans in the City</w:t>
            </w:r>
          </w:p>
          <w:p w14:paraId="09B5A72A"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 xml:space="preserve">By Lisa </w:t>
            </w:r>
            <w:proofErr w:type="spellStart"/>
            <w:r w:rsidRPr="006D09A5">
              <w:rPr>
                <w:rFonts w:asciiTheme="minorHAnsi" w:hAnsiTheme="minorHAnsi"/>
                <w:color w:val="000000" w:themeColor="text1"/>
              </w:rPr>
              <w:t>Charleyboy</w:t>
            </w:r>
            <w:proofErr w:type="spellEnd"/>
          </w:p>
          <w:p w14:paraId="18DA9EA6" w14:textId="77777777" w:rsidR="006D09A5" w:rsidRPr="006D09A5" w:rsidRDefault="006D09A5" w:rsidP="006D09A5">
            <w:pPr>
              <w:rPr>
                <w:rFonts w:asciiTheme="minorHAnsi" w:hAnsiTheme="minorHAnsi"/>
                <w:color w:val="000000" w:themeColor="text1"/>
              </w:rPr>
            </w:pPr>
          </w:p>
          <w:p w14:paraId="1604F61D"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 xml:space="preserve">Urban Tribes offers unique </w:t>
            </w:r>
            <w:proofErr w:type="spellStart"/>
            <w:r w:rsidRPr="006D09A5">
              <w:rPr>
                <w:rFonts w:asciiTheme="minorHAnsi" w:hAnsiTheme="minorHAnsi"/>
                <w:color w:val="000000" w:themeColor="text1"/>
              </w:rPr>
              <w:t>insigt</w:t>
            </w:r>
            <w:proofErr w:type="spellEnd"/>
            <w:r w:rsidRPr="006D09A5">
              <w:rPr>
                <w:rFonts w:asciiTheme="minorHAnsi" w:hAnsiTheme="minorHAnsi"/>
                <w:color w:val="000000" w:themeColor="text1"/>
              </w:rPr>
              <w:t xml:space="preserve"> into this growing and often misperceived group. This anthology profiles young urban Natives and how they connect with Native culture and values in their contemporary lives. </w:t>
            </w:r>
          </w:p>
          <w:p w14:paraId="576265AA" w14:textId="77777777" w:rsidR="006D09A5" w:rsidRPr="006D09A5" w:rsidRDefault="006D09A5" w:rsidP="006D09A5">
            <w:pPr>
              <w:rPr>
                <w:rFonts w:asciiTheme="minorHAnsi" w:hAnsiTheme="minorHAnsi"/>
                <w:color w:val="000000" w:themeColor="text1"/>
              </w:rPr>
            </w:pPr>
          </w:p>
          <w:p w14:paraId="74E30E42" w14:textId="77777777" w:rsidR="006D09A5" w:rsidRPr="006D09A5" w:rsidRDefault="006D09A5" w:rsidP="006D09A5">
            <w:pPr>
              <w:rPr>
                <w:rStyle w:val="Emphasis"/>
                <w:rFonts w:asciiTheme="minorHAnsi" w:hAnsiTheme="minorHAnsi" w:cs="Arial"/>
                <w:color w:val="000000" w:themeColor="text1"/>
              </w:rPr>
            </w:pPr>
            <w:r w:rsidRPr="006D09A5">
              <w:rPr>
                <w:rFonts w:asciiTheme="minorHAnsi" w:hAnsiTheme="minorHAnsi"/>
                <w:color w:val="000000" w:themeColor="text1"/>
              </w:rPr>
              <w:t xml:space="preserve">Their stories are as diverse as they are. From a young Dene woman pursuing an MBA at Stanford University to a Pima photographer in Phoenix to a Mohawk actress in New York City, these urban Natives share their unique insight to bridge </w:t>
            </w:r>
            <w:r w:rsidRPr="006D09A5">
              <w:rPr>
                <w:rFonts w:asciiTheme="minorHAnsi" w:hAnsiTheme="minorHAnsi"/>
                <w:color w:val="000000" w:themeColor="text1"/>
              </w:rPr>
              <w:lastRenderedPageBreak/>
              <w:t xml:space="preserve">the divide between their past and their future, their cultural home and their adopted cities. </w:t>
            </w:r>
          </w:p>
          <w:p w14:paraId="208F8C42" w14:textId="77777777" w:rsidR="006D09A5" w:rsidRPr="006D09A5" w:rsidRDefault="006D09A5" w:rsidP="006D09A5">
            <w:pPr>
              <w:rPr>
                <w:rFonts w:asciiTheme="minorHAnsi" w:hAnsiTheme="minorHAnsi"/>
                <w:color w:val="000000" w:themeColor="text1"/>
              </w:rPr>
            </w:pPr>
          </w:p>
        </w:tc>
      </w:tr>
      <w:tr w:rsidR="006D09A5" w:rsidRPr="006D09A5" w14:paraId="320807AE" w14:textId="77777777" w:rsidTr="00504D48">
        <w:tc>
          <w:tcPr>
            <w:tcW w:w="3015" w:type="dxa"/>
          </w:tcPr>
          <w:p w14:paraId="68D32907" w14:textId="4A7B7498" w:rsidR="006D09A5" w:rsidRPr="006D09A5" w:rsidRDefault="006D09A5" w:rsidP="006D09A5">
            <w:pPr>
              <w:rPr>
                <w:rFonts w:asciiTheme="minorHAnsi" w:hAnsiTheme="minorHAnsi"/>
                <w:noProof/>
                <w:color w:val="000000" w:themeColor="text1"/>
              </w:rPr>
            </w:pPr>
            <w:r w:rsidRPr="006D09A5">
              <w:rPr>
                <w:rFonts w:asciiTheme="minorHAnsi" w:hAnsiTheme="minorHAnsi"/>
                <w:noProof/>
                <w:color w:val="000000" w:themeColor="text1"/>
              </w:rPr>
              <w:lastRenderedPageBreak/>
              <w:drawing>
                <wp:inline distT="0" distB="0" distL="0" distR="0" wp14:anchorId="7D34D04B" wp14:editId="6E27CEB8">
                  <wp:extent cx="1676400" cy="2159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HandleImage.aspx.jpg"/>
                          <pic:cNvPicPr/>
                        </pic:nvPicPr>
                        <pic:blipFill>
                          <a:blip r:embed="rId13">
                            <a:extLst>
                              <a:ext uri="{28A0092B-C50C-407E-A947-70E740481C1C}">
                                <a14:useLocalDpi xmlns:a14="http://schemas.microsoft.com/office/drawing/2010/main" val="0"/>
                              </a:ext>
                            </a:extLst>
                          </a:blip>
                          <a:stretch>
                            <a:fillRect/>
                          </a:stretch>
                        </pic:blipFill>
                        <pic:spPr>
                          <a:xfrm>
                            <a:off x="0" y="0"/>
                            <a:ext cx="1676400" cy="2159000"/>
                          </a:xfrm>
                          <a:prstGeom prst="rect">
                            <a:avLst/>
                          </a:prstGeom>
                        </pic:spPr>
                      </pic:pic>
                    </a:graphicData>
                  </a:graphic>
                </wp:inline>
              </w:drawing>
            </w:r>
          </w:p>
        </w:tc>
        <w:tc>
          <w:tcPr>
            <w:tcW w:w="949" w:type="dxa"/>
          </w:tcPr>
          <w:p w14:paraId="07D9CEE8" w14:textId="08326441"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8-12</w:t>
            </w:r>
          </w:p>
        </w:tc>
        <w:tc>
          <w:tcPr>
            <w:tcW w:w="6189" w:type="dxa"/>
          </w:tcPr>
          <w:p w14:paraId="103CCB63" w14:textId="77777777" w:rsidR="006D09A5" w:rsidRPr="006D09A5" w:rsidRDefault="006D09A5" w:rsidP="006D09A5">
            <w:pPr>
              <w:rPr>
                <w:rFonts w:asciiTheme="minorHAnsi" w:hAnsiTheme="minorHAnsi"/>
                <w:b/>
                <w:bCs/>
                <w:color w:val="000000" w:themeColor="text1"/>
              </w:rPr>
            </w:pPr>
            <w:r w:rsidRPr="006D09A5">
              <w:rPr>
                <w:rFonts w:asciiTheme="minorHAnsi" w:hAnsiTheme="minorHAnsi"/>
                <w:b/>
                <w:bCs/>
                <w:color w:val="000000" w:themeColor="text1"/>
              </w:rPr>
              <w:t>Not Your Princess</w:t>
            </w:r>
          </w:p>
          <w:p w14:paraId="07534A2B"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 xml:space="preserve">By Lisa </w:t>
            </w:r>
            <w:proofErr w:type="spellStart"/>
            <w:r w:rsidRPr="006D09A5">
              <w:rPr>
                <w:rFonts w:asciiTheme="minorHAnsi" w:hAnsiTheme="minorHAnsi"/>
                <w:color w:val="000000" w:themeColor="text1"/>
              </w:rPr>
              <w:t>Charleyboy</w:t>
            </w:r>
            <w:proofErr w:type="spellEnd"/>
          </w:p>
          <w:p w14:paraId="215105C0" w14:textId="77777777" w:rsidR="006D09A5" w:rsidRPr="006D09A5" w:rsidRDefault="006D09A5" w:rsidP="006D09A5">
            <w:pPr>
              <w:rPr>
                <w:rFonts w:asciiTheme="minorHAnsi" w:hAnsiTheme="minorHAnsi"/>
                <w:color w:val="000000" w:themeColor="text1"/>
              </w:rPr>
            </w:pPr>
          </w:p>
          <w:p w14:paraId="3740FCA0" w14:textId="77777777" w:rsidR="006D09A5" w:rsidRDefault="006D09A5" w:rsidP="006D09A5">
            <w:pPr>
              <w:rPr>
                <w:rFonts w:asciiTheme="minorHAnsi" w:hAnsiTheme="minorHAnsi"/>
                <w:color w:val="000000" w:themeColor="text1"/>
                <w:shd w:val="clear" w:color="auto" w:fill="FFFFFF"/>
              </w:rPr>
            </w:pPr>
            <w:r w:rsidRPr="006D09A5">
              <w:rPr>
                <w:rFonts w:asciiTheme="minorHAnsi" w:hAnsiTheme="minorHAnsi"/>
                <w:color w:val="000000" w:themeColor="text1"/>
                <w:shd w:val="clear" w:color="auto" w:fill="FFFFFF"/>
              </w:rPr>
              <w:t xml:space="preserve">This collection of poetry, opinions, interviews, artworks, and photography expresses what it means to be a First Nations woman. Each piece is the realistic perspective of a young Indigenous woman and deals with complex issues Indigenous women had to, and often still have to, deal with including stereotyping, residential schools, missing Indigenous women, misogyny, and sexual abuse. The images complement, and help students connect to, the words and stories. The </w:t>
            </w:r>
            <w:proofErr w:type="gramStart"/>
            <w:r w:rsidRPr="006D09A5">
              <w:rPr>
                <w:rFonts w:asciiTheme="minorHAnsi" w:hAnsiTheme="minorHAnsi"/>
                <w:color w:val="000000" w:themeColor="text1"/>
                <w:shd w:val="clear" w:color="auto" w:fill="FFFFFF"/>
              </w:rPr>
              <w:t>emotionally-charged</w:t>
            </w:r>
            <w:proofErr w:type="gramEnd"/>
            <w:r w:rsidRPr="006D09A5">
              <w:rPr>
                <w:rFonts w:asciiTheme="minorHAnsi" w:hAnsiTheme="minorHAnsi"/>
                <w:color w:val="000000" w:themeColor="text1"/>
                <w:shd w:val="clear" w:color="auto" w:fill="FFFFFF"/>
              </w:rPr>
              <w:t xml:space="preserve"> content is suited to mature and sensitive senior English or First Nations classes, and lends itself to discussions, writing activities, and making connections between the modern stories and historical events.</w:t>
            </w:r>
          </w:p>
          <w:p w14:paraId="49E35A32" w14:textId="0515FABE" w:rsidR="006D09A5" w:rsidRPr="006D09A5" w:rsidRDefault="006D09A5" w:rsidP="006D09A5">
            <w:pPr>
              <w:rPr>
                <w:rFonts w:asciiTheme="minorHAnsi" w:hAnsiTheme="minorHAnsi"/>
                <w:color w:val="000000" w:themeColor="text1"/>
              </w:rPr>
            </w:pPr>
          </w:p>
        </w:tc>
      </w:tr>
      <w:tr w:rsidR="006D09A5" w:rsidRPr="006D09A5" w14:paraId="799EB4E4" w14:textId="77777777" w:rsidTr="00504D48">
        <w:tc>
          <w:tcPr>
            <w:tcW w:w="3015" w:type="dxa"/>
          </w:tcPr>
          <w:p w14:paraId="5B08A909" w14:textId="606FF1AB" w:rsidR="006D09A5" w:rsidRPr="006D09A5" w:rsidRDefault="006D09A5" w:rsidP="006D09A5">
            <w:pPr>
              <w:rPr>
                <w:rFonts w:asciiTheme="minorHAnsi" w:hAnsiTheme="minorHAnsi"/>
                <w:noProof/>
                <w:color w:val="000000" w:themeColor="text1"/>
              </w:rPr>
            </w:pPr>
            <w:r w:rsidRPr="006D09A5">
              <w:rPr>
                <w:rFonts w:asciiTheme="minorHAnsi" w:hAnsiTheme="minorHAnsi"/>
                <w:noProof/>
                <w:color w:val="000000" w:themeColor="text1"/>
              </w:rPr>
              <w:drawing>
                <wp:inline distT="0" distB="0" distL="0" distR="0" wp14:anchorId="419721C9" wp14:editId="5DF7EEBD">
                  <wp:extent cx="1777365" cy="26924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3.one-good-story-that-one.main.jpg"/>
                          <pic:cNvPicPr/>
                        </pic:nvPicPr>
                        <pic:blipFill>
                          <a:blip r:embed="rId14">
                            <a:extLst>
                              <a:ext uri="{28A0092B-C50C-407E-A947-70E740481C1C}">
                                <a14:useLocalDpi xmlns:a14="http://schemas.microsoft.com/office/drawing/2010/main" val="0"/>
                              </a:ext>
                            </a:extLst>
                          </a:blip>
                          <a:stretch>
                            <a:fillRect/>
                          </a:stretch>
                        </pic:blipFill>
                        <pic:spPr>
                          <a:xfrm>
                            <a:off x="0" y="0"/>
                            <a:ext cx="1777365" cy="2692400"/>
                          </a:xfrm>
                          <a:prstGeom prst="rect">
                            <a:avLst/>
                          </a:prstGeom>
                        </pic:spPr>
                      </pic:pic>
                    </a:graphicData>
                  </a:graphic>
                </wp:inline>
              </w:drawing>
            </w:r>
          </w:p>
        </w:tc>
        <w:tc>
          <w:tcPr>
            <w:tcW w:w="949" w:type="dxa"/>
          </w:tcPr>
          <w:p w14:paraId="7649AF7C" w14:textId="0B8EB6E2"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8-12</w:t>
            </w:r>
          </w:p>
        </w:tc>
        <w:tc>
          <w:tcPr>
            <w:tcW w:w="6189" w:type="dxa"/>
          </w:tcPr>
          <w:p w14:paraId="7D0AB6FE" w14:textId="77777777" w:rsidR="006D09A5" w:rsidRPr="006D09A5" w:rsidRDefault="006D09A5" w:rsidP="006D09A5">
            <w:pPr>
              <w:rPr>
                <w:rFonts w:asciiTheme="minorHAnsi" w:hAnsiTheme="minorHAnsi"/>
                <w:b/>
                <w:bCs/>
                <w:color w:val="000000" w:themeColor="text1"/>
              </w:rPr>
            </w:pPr>
            <w:r w:rsidRPr="006D09A5">
              <w:rPr>
                <w:rFonts w:asciiTheme="minorHAnsi" w:hAnsiTheme="minorHAnsi"/>
                <w:b/>
                <w:bCs/>
                <w:color w:val="000000" w:themeColor="text1"/>
              </w:rPr>
              <w:t>One good story, that one: Stories</w:t>
            </w:r>
          </w:p>
          <w:p w14:paraId="1F1B25A3"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By Thomas King</w:t>
            </w:r>
          </w:p>
          <w:p w14:paraId="6F7F9F53" w14:textId="77777777" w:rsidR="006D09A5" w:rsidRPr="006D09A5" w:rsidRDefault="006D09A5" w:rsidP="006D09A5">
            <w:pPr>
              <w:rPr>
                <w:rFonts w:asciiTheme="minorHAnsi" w:hAnsiTheme="minorHAnsi"/>
                <w:color w:val="000000" w:themeColor="text1"/>
              </w:rPr>
            </w:pPr>
          </w:p>
          <w:p w14:paraId="0E102D70"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Inspired by the native oral tradition, this book opens with a clever creation tale introducing the traditional native wily coyote. King blends native historical realities with contemporary life in an amusing parody of the biblical Garden of Eden story. Powerful characters, sharp dialogue and profound insights make this an unforgettable read</w:t>
            </w:r>
          </w:p>
          <w:p w14:paraId="1DABE5F3" w14:textId="77777777" w:rsidR="006D09A5" w:rsidRPr="006D09A5" w:rsidRDefault="006D09A5" w:rsidP="006D09A5">
            <w:pPr>
              <w:rPr>
                <w:rFonts w:asciiTheme="minorHAnsi" w:hAnsiTheme="minorHAnsi"/>
                <w:color w:val="000000" w:themeColor="text1"/>
              </w:rPr>
            </w:pPr>
          </w:p>
          <w:p w14:paraId="03DE1380" w14:textId="77777777" w:rsidR="006D09A5" w:rsidRPr="006D09A5" w:rsidRDefault="006D09A5" w:rsidP="006D09A5">
            <w:pPr>
              <w:rPr>
                <w:rFonts w:asciiTheme="minorHAnsi" w:hAnsiTheme="minorHAnsi"/>
                <w:color w:val="000000" w:themeColor="text1"/>
              </w:rPr>
            </w:pPr>
          </w:p>
        </w:tc>
      </w:tr>
      <w:tr w:rsidR="006D09A5" w:rsidRPr="006D09A5" w14:paraId="4C8DAE71" w14:textId="77777777" w:rsidTr="00504D48">
        <w:tc>
          <w:tcPr>
            <w:tcW w:w="3015" w:type="dxa"/>
          </w:tcPr>
          <w:p w14:paraId="735DAEA4" w14:textId="60FE4080" w:rsidR="006D09A5" w:rsidRPr="006D09A5" w:rsidRDefault="006D09A5" w:rsidP="006D09A5">
            <w:pPr>
              <w:rPr>
                <w:rFonts w:asciiTheme="minorHAnsi" w:hAnsiTheme="minorHAnsi"/>
                <w:noProof/>
                <w:color w:val="000000" w:themeColor="text1"/>
              </w:rPr>
            </w:pPr>
            <w:r w:rsidRPr="006D09A5">
              <w:rPr>
                <w:rFonts w:asciiTheme="minorHAnsi" w:hAnsiTheme="minorHAnsi"/>
                <w:noProof/>
                <w:color w:val="000000" w:themeColor="text1"/>
              </w:rPr>
              <w:lastRenderedPageBreak/>
              <w:drawing>
                <wp:inline distT="0" distB="0" distL="0" distR="0" wp14:anchorId="14FD6BB5" wp14:editId="5919C63C">
                  <wp:extent cx="1777365" cy="26574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263.take-us-to-your-chief.main.410gki4u81.jpg"/>
                          <pic:cNvPicPr/>
                        </pic:nvPicPr>
                        <pic:blipFill>
                          <a:blip r:embed="rId15">
                            <a:extLst>
                              <a:ext uri="{28A0092B-C50C-407E-A947-70E740481C1C}">
                                <a14:useLocalDpi xmlns:a14="http://schemas.microsoft.com/office/drawing/2010/main" val="0"/>
                              </a:ext>
                            </a:extLst>
                          </a:blip>
                          <a:stretch>
                            <a:fillRect/>
                          </a:stretch>
                        </pic:blipFill>
                        <pic:spPr>
                          <a:xfrm>
                            <a:off x="0" y="0"/>
                            <a:ext cx="1777365" cy="2657475"/>
                          </a:xfrm>
                          <a:prstGeom prst="rect">
                            <a:avLst/>
                          </a:prstGeom>
                        </pic:spPr>
                      </pic:pic>
                    </a:graphicData>
                  </a:graphic>
                </wp:inline>
              </w:drawing>
            </w:r>
          </w:p>
        </w:tc>
        <w:tc>
          <w:tcPr>
            <w:tcW w:w="949" w:type="dxa"/>
          </w:tcPr>
          <w:p w14:paraId="6C01AFEE" w14:textId="4CD6D093"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8-12</w:t>
            </w:r>
          </w:p>
        </w:tc>
        <w:tc>
          <w:tcPr>
            <w:tcW w:w="6189" w:type="dxa"/>
          </w:tcPr>
          <w:p w14:paraId="680C7D01" w14:textId="77777777" w:rsidR="006D09A5" w:rsidRPr="006D09A5" w:rsidRDefault="006D09A5" w:rsidP="006D09A5">
            <w:pPr>
              <w:rPr>
                <w:rFonts w:asciiTheme="minorHAnsi" w:hAnsiTheme="minorHAnsi"/>
                <w:b/>
                <w:bCs/>
                <w:color w:val="000000" w:themeColor="text1"/>
              </w:rPr>
            </w:pPr>
            <w:r w:rsidRPr="006D09A5">
              <w:rPr>
                <w:rFonts w:asciiTheme="minorHAnsi" w:hAnsiTheme="minorHAnsi"/>
                <w:b/>
                <w:bCs/>
                <w:color w:val="000000" w:themeColor="text1"/>
              </w:rPr>
              <w:t>Take us to your chief and other stories</w:t>
            </w:r>
          </w:p>
          <w:p w14:paraId="422474E4"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by Drew Hayden Taylor</w:t>
            </w:r>
          </w:p>
          <w:p w14:paraId="0BA52D64" w14:textId="77777777" w:rsidR="006D09A5" w:rsidRPr="006D09A5" w:rsidRDefault="006D09A5" w:rsidP="006D09A5">
            <w:pPr>
              <w:rPr>
                <w:rFonts w:asciiTheme="minorHAnsi" w:hAnsiTheme="minorHAnsi"/>
                <w:color w:val="000000" w:themeColor="text1"/>
              </w:rPr>
            </w:pPr>
          </w:p>
          <w:p w14:paraId="17C71C19" w14:textId="5ACB11A5"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 xml:space="preserve">The nine stories in this collection span all traditional topics of science fiction – from peaceful aliens to hostile invaders; from space travel to time travel; from government conspiracies to connections across generation. Taylor’s First Nations perspective draws fresh parallels, likening the cultural implications of alien contact to those of the arrival of Europeans in the Americas, or highlighting the impossibility of remaining a “good Native” in such an unnatural situation as a space mission. </w:t>
            </w:r>
          </w:p>
        </w:tc>
      </w:tr>
      <w:tr w:rsidR="006D09A5" w:rsidRPr="006D09A5" w14:paraId="1933B902" w14:textId="77777777" w:rsidTr="00504D48">
        <w:tc>
          <w:tcPr>
            <w:tcW w:w="3015" w:type="dxa"/>
          </w:tcPr>
          <w:p w14:paraId="22F9C9B8" w14:textId="0E28FC50" w:rsidR="006D09A5" w:rsidRPr="006D09A5" w:rsidRDefault="006D09A5" w:rsidP="006D09A5">
            <w:pPr>
              <w:rPr>
                <w:rFonts w:asciiTheme="minorHAnsi" w:hAnsiTheme="minorHAnsi"/>
                <w:noProof/>
                <w:color w:val="000000" w:themeColor="text1"/>
              </w:rPr>
            </w:pPr>
            <w:r w:rsidRPr="006D09A5">
              <w:rPr>
                <w:rFonts w:asciiTheme="minorHAnsi" w:hAnsiTheme="minorHAnsi"/>
                <w:noProof/>
                <w:color w:val="000000" w:themeColor="text1"/>
              </w:rPr>
              <w:drawing>
                <wp:inline distT="0" distB="0" distL="0" distR="0" wp14:anchorId="556434E5" wp14:editId="004E1900">
                  <wp:extent cx="1777365" cy="2573655"/>
                  <wp:effectExtent l="0" t="0" r="63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1n3UsooHTL.jpg"/>
                          <pic:cNvPicPr/>
                        </pic:nvPicPr>
                        <pic:blipFill>
                          <a:blip r:embed="rId16">
                            <a:extLst>
                              <a:ext uri="{28A0092B-C50C-407E-A947-70E740481C1C}">
                                <a14:useLocalDpi xmlns:a14="http://schemas.microsoft.com/office/drawing/2010/main" val="0"/>
                              </a:ext>
                            </a:extLst>
                          </a:blip>
                          <a:stretch>
                            <a:fillRect/>
                          </a:stretch>
                        </pic:blipFill>
                        <pic:spPr>
                          <a:xfrm>
                            <a:off x="0" y="0"/>
                            <a:ext cx="1777365" cy="2573655"/>
                          </a:xfrm>
                          <a:prstGeom prst="rect">
                            <a:avLst/>
                          </a:prstGeom>
                        </pic:spPr>
                      </pic:pic>
                    </a:graphicData>
                  </a:graphic>
                </wp:inline>
              </w:drawing>
            </w:r>
          </w:p>
        </w:tc>
        <w:tc>
          <w:tcPr>
            <w:tcW w:w="949" w:type="dxa"/>
          </w:tcPr>
          <w:p w14:paraId="63BC6638" w14:textId="4F21C661"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8-12</w:t>
            </w:r>
          </w:p>
        </w:tc>
        <w:tc>
          <w:tcPr>
            <w:tcW w:w="6189" w:type="dxa"/>
          </w:tcPr>
          <w:p w14:paraId="5DC4459D" w14:textId="77777777" w:rsidR="006D09A5" w:rsidRPr="006D09A5" w:rsidRDefault="006D09A5" w:rsidP="006D09A5">
            <w:pPr>
              <w:rPr>
                <w:rFonts w:asciiTheme="minorHAnsi" w:hAnsiTheme="minorHAnsi"/>
                <w:b/>
                <w:bCs/>
                <w:color w:val="000000" w:themeColor="text1"/>
              </w:rPr>
            </w:pPr>
            <w:r w:rsidRPr="006D09A5">
              <w:rPr>
                <w:rFonts w:asciiTheme="minorHAnsi" w:hAnsiTheme="minorHAnsi"/>
                <w:b/>
                <w:bCs/>
                <w:color w:val="000000" w:themeColor="text1"/>
              </w:rPr>
              <w:t xml:space="preserve">Strength and Struggle: Perspectives from First Nations, Inuit, and Metis Peoples in Canada. </w:t>
            </w:r>
          </w:p>
          <w:p w14:paraId="4DAF801C"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 xml:space="preserve">by Rachel A. </w:t>
            </w:r>
            <w:proofErr w:type="spellStart"/>
            <w:r w:rsidRPr="006D09A5">
              <w:rPr>
                <w:rFonts w:asciiTheme="minorHAnsi" w:hAnsiTheme="minorHAnsi"/>
                <w:color w:val="000000" w:themeColor="text1"/>
              </w:rPr>
              <w:t>Mishenene</w:t>
            </w:r>
            <w:proofErr w:type="spellEnd"/>
          </w:p>
          <w:p w14:paraId="60D29779" w14:textId="77777777" w:rsidR="006D09A5" w:rsidRPr="006D09A5" w:rsidRDefault="006D09A5" w:rsidP="006D09A5">
            <w:pPr>
              <w:rPr>
                <w:rFonts w:asciiTheme="minorHAnsi" w:hAnsiTheme="minorHAnsi"/>
                <w:color w:val="000000" w:themeColor="text1"/>
              </w:rPr>
            </w:pPr>
          </w:p>
          <w:p w14:paraId="0A09ECFA" w14:textId="77777777" w:rsidR="006D09A5" w:rsidRPr="006D09A5" w:rsidRDefault="006D09A5" w:rsidP="006D09A5">
            <w:pPr>
              <w:rPr>
                <w:rFonts w:asciiTheme="minorHAnsi" w:hAnsiTheme="minorHAnsi"/>
                <w:color w:val="000000" w:themeColor="text1"/>
              </w:rPr>
            </w:pPr>
            <w:r w:rsidRPr="006D09A5">
              <w:rPr>
                <w:rFonts w:asciiTheme="minorHAnsi" w:hAnsiTheme="minorHAnsi" w:cs="Arial"/>
                <w:color w:val="000000" w:themeColor="text1"/>
              </w:rPr>
              <w:t> a rich array of graphic novel panels, speech excerpts, song and rap lyrics, recipes, interview, short stories, poetry, photographs, graphic art, articles, essays, and other pieces that will have you laughing, crying, talking, and thinking. It's a true celebration of First Nations, Inuit, and Métis writing and art. </w:t>
            </w:r>
          </w:p>
          <w:p w14:paraId="4DAA4C08" w14:textId="77777777" w:rsidR="006D09A5" w:rsidRPr="006D09A5" w:rsidRDefault="006D09A5" w:rsidP="006D09A5">
            <w:pPr>
              <w:rPr>
                <w:rFonts w:asciiTheme="minorHAnsi" w:hAnsiTheme="minorHAnsi"/>
                <w:color w:val="000000" w:themeColor="text1"/>
              </w:rPr>
            </w:pPr>
          </w:p>
        </w:tc>
      </w:tr>
      <w:tr w:rsidR="006D09A5" w:rsidRPr="006D09A5" w14:paraId="5D40E0C3" w14:textId="77777777" w:rsidTr="00504D48">
        <w:tc>
          <w:tcPr>
            <w:tcW w:w="3015" w:type="dxa"/>
          </w:tcPr>
          <w:p w14:paraId="1585DB70" w14:textId="21D7A964" w:rsidR="006D09A5" w:rsidRPr="006D09A5" w:rsidRDefault="006D09A5" w:rsidP="006D09A5">
            <w:pPr>
              <w:rPr>
                <w:rFonts w:asciiTheme="minorHAnsi" w:hAnsiTheme="minorHAnsi"/>
                <w:noProof/>
                <w:color w:val="000000" w:themeColor="text1"/>
              </w:rPr>
            </w:pPr>
            <w:r w:rsidRPr="006D09A5">
              <w:rPr>
                <w:rFonts w:asciiTheme="minorHAnsi" w:hAnsiTheme="minorHAnsi"/>
                <w:noProof/>
                <w:color w:val="000000" w:themeColor="text1"/>
              </w:rPr>
              <w:drawing>
                <wp:inline distT="0" distB="0" distL="0" distR="0" wp14:anchorId="698A29B5" wp14:editId="6278E4D3">
                  <wp:extent cx="1777365" cy="2661920"/>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780195443530-large.jpg"/>
                          <pic:cNvPicPr/>
                        </pic:nvPicPr>
                        <pic:blipFill>
                          <a:blip r:embed="rId17">
                            <a:extLst>
                              <a:ext uri="{28A0092B-C50C-407E-A947-70E740481C1C}">
                                <a14:useLocalDpi xmlns:a14="http://schemas.microsoft.com/office/drawing/2010/main" val="0"/>
                              </a:ext>
                            </a:extLst>
                          </a:blip>
                          <a:stretch>
                            <a:fillRect/>
                          </a:stretch>
                        </pic:blipFill>
                        <pic:spPr>
                          <a:xfrm>
                            <a:off x="0" y="0"/>
                            <a:ext cx="1777365" cy="2661920"/>
                          </a:xfrm>
                          <a:prstGeom prst="rect">
                            <a:avLst/>
                          </a:prstGeom>
                        </pic:spPr>
                      </pic:pic>
                    </a:graphicData>
                  </a:graphic>
                </wp:inline>
              </w:drawing>
            </w:r>
          </w:p>
        </w:tc>
        <w:tc>
          <w:tcPr>
            <w:tcW w:w="949" w:type="dxa"/>
          </w:tcPr>
          <w:p w14:paraId="4B401A4C" w14:textId="5ED5105D"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10-12</w:t>
            </w:r>
          </w:p>
        </w:tc>
        <w:tc>
          <w:tcPr>
            <w:tcW w:w="6189" w:type="dxa"/>
          </w:tcPr>
          <w:p w14:paraId="5113C878" w14:textId="77777777" w:rsidR="006D09A5" w:rsidRPr="006D09A5" w:rsidRDefault="006D09A5" w:rsidP="006D09A5">
            <w:pPr>
              <w:rPr>
                <w:rFonts w:asciiTheme="minorHAnsi" w:hAnsiTheme="minorHAnsi"/>
                <w:b/>
                <w:bCs/>
                <w:color w:val="000000" w:themeColor="text1"/>
              </w:rPr>
            </w:pPr>
            <w:r w:rsidRPr="006D09A5">
              <w:rPr>
                <w:rFonts w:asciiTheme="minorHAnsi" w:hAnsiTheme="minorHAnsi"/>
                <w:b/>
                <w:bCs/>
                <w:color w:val="000000" w:themeColor="text1"/>
              </w:rPr>
              <w:t xml:space="preserve">An Anthology of Canadian Native Literature in English </w:t>
            </w:r>
          </w:p>
          <w:p w14:paraId="25C0CDE7" w14:textId="47729550"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By Daniel David Moses</w:t>
            </w:r>
          </w:p>
          <w:p w14:paraId="11D708FD" w14:textId="01808D1C" w:rsidR="006D09A5" w:rsidRPr="006D09A5" w:rsidRDefault="006D09A5" w:rsidP="006D09A5">
            <w:pPr>
              <w:rPr>
                <w:rFonts w:asciiTheme="minorHAnsi" w:hAnsiTheme="minorHAnsi"/>
                <w:color w:val="000000" w:themeColor="text1"/>
              </w:rPr>
            </w:pPr>
          </w:p>
          <w:p w14:paraId="1AC30A65" w14:textId="10A579C3"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 xml:space="preserve">This collection presents writing in English by Canadian Native authors featuring prose selections, traditional songs, short stories, plays, poems and essays, showing a complexity and rich wealth of this culture. </w:t>
            </w:r>
          </w:p>
          <w:p w14:paraId="753DC1CE" w14:textId="52EF6A9D" w:rsidR="006D09A5" w:rsidRPr="006D09A5" w:rsidRDefault="006D09A5" w:rsidP="006D09A5">
            <w:pPr>
              <w:rPr>
                <w:rFonts w:asciiTheme="minorHAnsi" w:hAnsiTheme="minorHAnsi"/>
                <w:color w:val="000000" w:themeColor="text1"/>
              </w:rPr>
            </w:pPr>
          </w:p>
        </w:tc>
      </w:tr>
      <w:tr w:rsidR="006D09A5" w:rsidRPr="006D09A5" w14:paraId="5E423971" w14:textId="77777777" w:rsidTr="00504D48">
        <w:tc>
          <w:tcPr>
            <w:tcW w:w="3015" w:type="dxa"/>
          </w:tcPr>
          <w:p w14:paraId="3399B506" w14:textId="10B73177" w:rsidR="006D09A5" w:rsidRPr="006D09A5" w:rsidRDefault="006D09A5" w:rsidP="006D09A5">
            <w:pPr>
              <w:rPr>
                <w:rFonts w:asciiTheme="minorHAnsi" w:hAnsiTheme="minorHAnsi"/>
                <w:noProof/>
                <w:color w:val="000000" w:themeColor="text1"/>
              </w:rPr>
            </w:pPr>
            <w:r w:rsidRPr="006D09A5">
              <w:rPr>
                <w:rFonts w:asciiTheme="minorHAnsi" w:hAnsiTheme="minorHAnsi"/>
                <w:noProof/>
                <w:color w:val="000000" w:themeColor="text1"/>
              </w:rPr>
              <w:lastRenderedPageBreak/>
              <w:drawing>
                <wp:inline distT="0" distB="0" distL="0" distR="0" wp14:anchorId="5EF14B71" wp14:editId="39E3D8EA">
                  <wp:extent cx="1777365" cy="28702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9.the-truth-about-stories.main.png"/>
                          <pic:cNvPicPr/>
                        </pic:nvPicPr>
                        <pic:blipFill>
                          <a:blip r:embed="rId18">
                            <a:extLst>
                              <a:ext uri="{28A0092B-C50C-407E-A947-70E740481C1C}">
                                <a14:useLocalDpi xmlns:a14="http://schemas.microsoft.com/office/drawing/2010/main" val="0"/>
                              </a:ext>
                            </a:extLst>
                          </a:blip>
                          <a:stretch>
                            <a:fillRect/>
                          </a:stretch>
                        </pic:blipFill>
                        <pic:spPr>
                          <a:xfrm>
                            <a:off x="0" y="0"/>
                            <a:ext cx="1777365" cy="2870200"/>
                          </a:xfrm>
                          <a:prstGeom prst="rect">
                            <a:avLst/>
                          </a:prstGeom>
                        </pic:spPr>
                      </pic:pic>
                    </a:graphicData>
                  </a:graphic>
                </wp:inline>
              </w:drawing>
            </w:r>
          </w:p>
        </w:tc>
        <w:tc>
          <w:tcPr>
            <w:tcW w:w="949" w:type="dxa"/>
          </w:tcPr>
          <w:p w14:paraId="2AC263CC" w14:textId="67C218CB"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10-12</w:t>
            </w:r>
          </w:p>
        </w:tc>
        <w:tc>
          <w:tcPr>
            <w:tcW w:w="6189" w:type="dxa"/>
          </w:tcPr>
          <w:p w14:paraId="57E125E6" w14:textId="1D9736E0" w:rsidR="006D09A5" w:rsidRPr="006D09A5" w:rsidRDefault="006D09A5" w:rsidP="006D09A5">
            <w:pPr>
              <w:rPr>
                <w:rFonts w:asciiTheme="minorHAnsi" w:hAnsiTheme="minorHAnsi"/>
                <w:b/>
                <w:bCs/>
                <w:color w:val="000000" w:themeColor="text1"/>
              </w:rPr>
            </w:pPr>
            <w:r w:rsidRPr="006D09A5">
              <w:rPr>
                <w:rFonts w:asciiTheme="minorHAnsi" w:hAnsiTheme="minorHAnsi"/>
                <w:b/>
                <w:bCs/>
                <w:color w:val="000000" w:themeColor="text1"/>
              </w:rPr>
              <w:t>The Truth about Stories: A Native Narrative</w:t>
            </w:r>
          </w:p>
          <w:p w14:paraId="064901B8"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 xml:space="preserve">by Thomas King </w:t>
            </w:r>
          </w:p>
          <w:p w14:paraId="063EBD33" w14:textId="598241F5" w:rsidR="006D09A5" w:rsidRPr="006D09A5" w:rsidRDefault="006D09A5" w:rsidP="006D09A5">
            <w:pPr>
              <w:rPr>
                <w:rFonts w:asciiTheme="minorHAnsi" w:hAnsiTheme="minorHAnsi"/>
                <w:color w:val="000000" w:themeColor="text1"/>
              </w:rPr>
            </w:pPr>
          </w:p>
          <w:p w14:paraId="752946DE" w14:textId="49050662"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 xml:space="preserve">Beginning with a traditional oral story, King weaves his way through literature and history, religion and politics, popular culture and social protest, gracefully elucidating North America’s relationship with its Indigenous peoples. </w:t>
            </w:r>
            <w:proofErr w:type="gramStart"/>
            <w:r w:rsidRPr="006D09A5">
              <w:rPr>
                <w:rFonts w:asciiTheme="minorHAnsi" w:hAnsiTheme="minorHAnsi"/>
                <w:color w:val="000000" w:themeColor="text1"/>
              </w:rPr>
              <w:t>Also</w:t>
            </w:r>
            <w:proofErr w:type="gramEnd"/>
            <w:r w:rsidRPr="006D09A5">
              <w:rPr>
                <w:rFonts w:asciiTheme="minorHAnsi" w:hAnsiTheme="minorHAnsi"/>
                <w:color w:val="000000" w:themeColor="text1"/>
              </w:rPr>
              <w:t xml:space="preserve"> a Massey Lecture Series (audio available). </w:t>
            </w:r>
          </w:p>
          <w:p w14:paraId="31BF7B60" w14:textId="77777777" w:rsidR="006D09A5" w:rsidRPr="006D09A5" w:rsidRDefault="006D09A5" w:rsidP="006D09A5">
            <w:pPr>
              <w:rPr>
                <w:rFonts w:asciiTheme="minorHAnsi" w:hAnsiTheme="minorHAnsi"/>
                <w:color w:val="000000" w:themeColor="text1"/>
              </w:rPr>
            </w:pPr>
          </w:p>
          <w:p w14:paraId="7E7B60EC" w14:textId="2FECFD55" w:rsidR="006D09A5" w:rsidRPr="006D09A5" w:rsidRDefault="006D09A5" w:rsidP="006D09A5">
            <w:pPr>
              <w:rPr>
                <w:rFonts w:asciiTheme="minorHAnsi" w:hAnsiTheme="minorHAnsi"/>
                <w:color w:val="000000" w:themeColor="text1"/>
              </w:rPr>
            </w:pPr>
          </w:p>
        </w:tc>
      </w:tr>
      <w:tr w:rsidR="006D09A5" w:rsidRPr="006D09A5" w14:paraId="212907BB" w14:textId="77777777" w:rsidTr="00504D48">
        <w:tc>
          <w:tcPr>
            <w:tcW w:w="3015" w:type="dxa"/>
          </w:tcPr>
          <w:p w14:paraId="2BF452CB" w14:textId="55CB867E" w:rsidR="006D09A5" w:rsidRPr="006D09A5" w:rsidRDefault="006D09A5" w:rsidP="006D09A5">
            <w:pPr>
              <w:rPr>
                <w:rFonts w:asciiTheme="minorHAnsi" w:hAnsiTheme="minorHAnsi"/>
                <w:noProof/>
                <w:color w:val="000000" w:themeColor="text1"/>
              </w:rPr>
            </w:pPr>
            <w:r w:rsidRPr="006D09A5">
              <w:rPr>
                <w:rFonts w:asciiTheme="minorHAnsi" w:hAnsiTheme="minorHAnsi"/>
                <w:noProof/>
                <w:color w:val="000000" w:themeColor="text1"/>
              </w:rPr>
              <w:drawing>
                <wp:inline distT="0" distB="0" distL="0" distR="0" wp14:anchorId="7BF3608B" wp14:editId="42CBAD5B">
                  <wp:extent cx="1777365" cy="267716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80385660754-large.jpg"/>
                          <pic:cNvPicPr/>
                        </pic:nvPicPr>
                        <pic:blipFill>
                          <a:blip r:embed="rId19">
                            <a:extLst>
                              <a:ext uri="{28A0092B-C50C-407E-A947-70E740481C1C}">
                                <a14:useLocalDpi xmlns:a14="http://schemas.microsoft.com/office/drawing/2010/main" val="0"/>
                              </a:ext>
                            </a:extLst>
                          </a:blip>
                          <a:stretch>
                            <a:fillRect/>
                          </a:stretch>
                        </pic:blipFill>
                        <pic:spPr>
                          <a:xfrm>
                            <a:off x="0" y="0"/>
                            <a:ext cx="1777365" cy="2677160"/>
                          </a:xfrm>
                          <a:prstGeom prst="rect">
                            <a:avLst/>
                          </a:prstGeom>
                        </pic:spPr>
                      </pic:pic>
                    </a:graphicData>
                  </a:graphic>
                </wp:inline>
              </w:drawing>
            </w:r>
          </w:p>
        </w:tc>
        <w:tc>
          <w:tcPr>
            <w:tcW w:w="949" w:type="dxa"/>
          </w:tcPr>
          <w:p w14:paraId="5718F6DC" w14:textId="1AC65573"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10 - Adult</w:t>
            </w:r>
          </w:p>
        </w:tc>
        <w:tc>
          <w:tcPr>
            <w:tcW w:w="6189" w:type="dxa"/>
          </w:tcPr>
          <w:p w14:paraId="45C8EB01" w14:textId="77777777" w:rsidR="006D09A5" w:rsidRPr="006D09A5" w:rsidRDefault="006D09A5" w:rsidP="006D09A5">
            <w:pPr>
              <w:rPr>
                <w:rFonts w:asciiTheme="minorHAnsi" w:hAnsiTheme="minorHAnsi"/>
                <w:b/>
                <w:bCs/>
                <w:color w:val="000000" w:themeColor="text1"/>
              </w:rPr>
            </w:pPr>
            <w:r w:rsidRPr="006D09A5">
              <w:rPr>
                <w:rFonts w:asciiTheme="minorHAnsi" w:hAnsiTheme="minorHAnsi"/>
                <w:b/>
                <w:bCs/>
                <w:color w:val="000000" w:themeColor="text1"/>
              </w:rPr>
              <w:t>Our Story: Aboriginal Voices on Canada’s Past</w:t>
            </w:r>
          </w:p>
          <w:p w14:paraId="47EC511E" w14:textId="77777777" w:rsidR="006D09A5" w:rsidRPr="006D09A5" w:rsidRDefault="006D09A5" w:rsidP="006D09A5">
            <w:pPr>
              <w:rPr>
                <w:rFonts w:asciiTheme="minorHAnsi" w:hAnsiTheme="minorHAnsi"/>
                <w:color w:val="000000" w:themeColor="text1"/>
              </w:rPr>
            </w:pPr>
          </w:p>
          <w:p w14:paraId="4FF0B7E0" w14:textId="77777777" w:rsidR="006D09A5" w:rsidRPr="006D09A5" w:rsidRDefault="006D09A5" w:rsidP="006D09A5">
            <w:pPr>
              <w:rPr>
                <w:rFonts w:asciiTheme="minorHAnsi" w:hAnsiTheme="minorHAnsi"/>
                <w:color w:val="000000" w:themeColor="text1"/>
              </w:rPr>
            </w:pPr>
            <w:r w:rsidRPr="006D09A5">
              <w:rPr>
                <w:rFonts w:asciiTheme="minorHAnsi" w:hAnsiTheme="minorHAnsi"/>
                <w:color w:val="000000" w:themeColor="text1"/>
              </w:rPr>
              <w:t xml:space="preserve">A collection of original stories written by some of the country’s most celebrated Aboriginal </w:t>
            </w:r>
            <w:proofErr w:type="gramStart"/>
            <w:r w:rsidRPr="006D09A5">
              <w:rPr>
                <w:rFonts w:asciiTheme="minorHAnsi" w:hAnsiTheme="minorHAnsi"/>
                <w:color w:val="000000" w:themeColor="text1"/>
              </w:rPr>
              <w:t>writers, and</w:t>
            </w:r>
            <w:proofErr w:type="gramEnd"/>
            <w:r w:rsidRPr="006D09A5">
              <w:rPr>
                <w:rFonts w:asciiTheme="minorHAnsi" w:hAnsiTheme="minorHAnsi"/>
                <w:color w:val="000000" w:themeColor="text1"/>
              </w:rPr>
              <w:t xml:space="preserve"> inspired by pivotal events in the country’s history. Ten acclaimed authors have travelled through our country’s past to discover the moments that shaped our nation and its people. </w:t>
            </w:r>
          </w:p>
          <w:p w14:paraId="73C329D7" w14:textId="77777777" w:rsidR="006D09A5" w:rsidRPr="006D09A5" w:rsidRDefault="006D09A5" w:rsidP="006D09A5">
            <w:pPr>
              <w:rPr>
                <w:rFonts w:asciiTheme="minorHAnsi" w:hAnsiTheme="minorHAnsi"/>
                <w:color w:val="000000" w:themeColor="text1"/>
              </w:rPr>
            </w:pPr>
          </w:p>
        </w:tc>
      </w:tr>
      <w:tr w:rsidR="003B5B34" w:rsidRPr="006D09A5" w14:paraId="41550EAD" w14:textId="77777777" w:rsidTr="00504D48">
        <w:tc>
          <w:tcPr>
            <w:tcW w:w="3015" w:type="dxa"/>
          </w:tcPr>
          <w:p w14:paraId="788176D4" w14:textId="3D32CBD7" w:rsidR="003B5B34" w:rsidRPr="006D09A5" w:rsidRDefault="00526C5B" w:rsidP="006D09A5">
            <w:pPr>
              <w:rPr>
                <w:rFonts w:asciiTheme="minorHAnsi" w:hAnsiTheme="minorHAnsi"/>
                <w:noProof/>
                <w:color w:val="000000" w:themeColor="text1"/>
              </w:rPr>
            </w:pPr>
            <w:r>
              <w:rPr>
                <w:rFonts w:asciiTheme="minorHAnsi" w:hAnsiTheme="minorHAnsi"/>
                <w:noProof/>
                <w:color w:val="000000" w:themeColor="text1"/>
              </w:rPr>
              <w:lastRenderedPageBreak/>
              <w:drawing>
                <wp:inline distT="0" distB="0" distL="0" distR="0" wp14:anchorId="60C2BF09" wp14:editId="18893115">
                  <wp:extent cx="1777365" cy="2736850"/>
                  <wp:effectExtent l="0" t="0" r="63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354.moccasin-square-gardens-short-stories.main.us09p14lhe.jpg"/>
                          <pic:cNvPicPr/>
                        </pic:nvPicPr>
                        <pic:blipFill>
                          <a:blip r:embed="rId20">
                            <a:extLst>
                              <a:ext uri="{28A0092B-C50C-407E-A947-70E740481C1C}">
                                <a14:useLocalDpi xmlns:a14="http://schemas.microsoft.com/office/drawing/2010/main" val="0"/>
                              </a:ext>
                            </a:extLst>
                          </a:blip>
                          <a:stretch>
                            <a:fillRect/>
                          </a:stretch>
                        </pic:blipFill>
                        <pic:spPr>
                          <a:xfrm>
                            <a:off x="0" y="0"/>
                            <a:ext cx="1777365" cy="2736850"/>
                          </a:xfrm>
                          <a:prstGeom prst="rect">
                            <a:avLst/>
                          </a:prstGeom>
                        </pic:spPr>
                      </pic:pic>
                    </a:graphicData>
                  </a:graphic>
                </wp:inline>
              </w:drawing>
            </w:r>
          </w:p>
        </w:tc>
        <w:tc>
          <w:tcPr>
            <w:tcW w:w="949" w:type="dxa"/>
          </w:tcPr>
          <w:p w14:paraId="19B8937C" w14:textId="19E52781" w:rsidR="003B5B34" w:rsidRPr="006D09A5" w:rsidRDefault="003B5B34" w:rsidP="006D09A5">
            <w:pPr>
              <w:rPr>
                <w:rFonts w:asciiTheme="minorHAnsi" w:hAnsiTheme="minorHAnsi"/>
                <w:color w:val="000000" w:themeColor="text1"/>
              </w:rPr>
            </w:pPr>
            <w:r>
              <w:rPr>
                <w:rFonts w:asciiTheme="minorHAnsi" w:hAnsiTheme="minorHAnsi"/>
                <w:color w:val="000000" w:themeColor="text1"/>
              </w:rPr>
              <w:t>11 - Adult</w:t>
            </w:r>
          </w:p>
        </w:tc>
        <w:tc>
          <w:tcPr>
            <w:tcW w:w="6189" w:type="dxa"/>
          </w:tcPr>
          <w:p w14:paraId="4E208A1B" w14:textId="77777777" w:rsidR="003B5B34" w:rsidRDefault="003B5B34" w:rsidP="006D09A5">
            <w:pPr>
              <w:rPr>
                <w:rFonts w:asciiTheme="minorHAnsi" w:hAnsiTheme="minorHAnsi"/>
                <w:b/>
                <w:bCs/>
                <w:color w:val="000000" w:themeColor="text1"/>
              </w:rPr>
            </w:pPr>
            <w:r>
              <w:rPr>
                <w:rFonts w:asciiTheme="minorHAnsi" w:hAnsiTheme="minorHAnsi"/>
                <w:b/>
                <w:bCs/>
                <w:color w:val="000000" w:themeColor="text1"/>
              </w:rPr>
              <w:t>Moccasin Square Gardens: Short Stories</w:t>
            </w:r>
          </w:p>
          <w:p w14:paraId="3E0CC56D" w14:textId="77777777" w:rsidR="003B5B34" w:rsidRPr="00526C5B" w:rsidRDefault="003B5B34" w:rsidP="006D09A5">
            <w:pPr>
              <w:rPr>
                <w:rFonts w:asciiTheme="minorHAnsi" w:hAnsiTheme="minorHAnsi"/>
                <w:color w:val="000000" w:themeColor="text1"/>
              </w:rPr>
            </w:pPr>
            <w:r w:rsidRPr="00526C5B">
              <w:rPr>
                <w:rFonts w:asciiTheme="minorHAnsi" w:hAnsiTheme="minorHAnsi"/>
                <w:color w:val="000000" w:themeColor="text1"/>
              </w:rPr>
              <w:t>By Richard Van Camp</w:t>
            </w:r>
          </w:p>
          <w:p w14:paraId="69886199" w14:textId="77777777" w:rsidR="003B5B34" w:rsidRDefault="003B5B34" w:rsidP="006D09A5">
            <w:pPr>
              <w:rPr>
                <w:rFonts w:asciiTheme="minorHAnsi" w:hAnsiTheme="minorHAnsi"/>
                <w:b/>
                <w:bCs/>
                <w:color w:val="000000" w:themeColor="text1"/>
              </w:rPr>
            </w:pPr>
          </w:p>
          <w:p w14:paraId="58FEC83F" w14:textId="23030BF3" w:rsidR="003B5B34" w:rsidRPr="00526C5B" w:rsidRDefault="003B5B34" w:rsidP="006D09A5">
            <w:pPr>
              <w:rPr>
                <w:rFonts w:asciiTheme="minorHAnsi" w:hAnsiTheme="minorHAnsi"/>
                <w:color w:val="000000" w:themeColor="text1"/>
              </w:rPr>
            </w:pPr>
            <w:r w:rsidRPr="00526C5B">
              <w:rPr>
                <w:rFonts w:asciiTheme="minorHAnsi" w:hAnsiTheme="minorHAnsi"/>
                <w:color w:val="000000" w:themeColor="text1"/>
              </w:rPr>
              <w:t xml:space="preserve">The characters of </w:t>
            </w:r>
            <w:r w:rsidRPr="00526C5B">
              <w:rPr>
                <w:rFonts w:asciiTheme="minorHAnsi" w:hAnsiTheme="minorHAnsi"/>
                <w:i/>
                <w:iCs/>
                <w:color w:val="000000" w:themeColor="text1"/>
              </w:rPr>
              <w:t>Moccasin Square Gardens</w:t>
            </w:r>
            <w:r w:rsidRPr="00526C5B">
              <w:rPr>
                <w:rFonts w:asciiTheme="minorHAnsi" w:hAnsiTheme="minorHAnsi"/>
                <w:color w:val="000000" w:themeColor="text1"/>
              </w:rPr>
              <w:t xml:space="preserve"> inhabit </w:t>
            </w:r>
            <w:proofErr w:type="spellStart"/>
            <w:r w:rsidRPr="00526C5B">
              <w:rPr>
                <w:rFonts w:asciiTheme="minorHAnsi" w:hAnsiTheme="minorHAnsi"/>
                <w:color w:val="000000" w:themeColor="text1"/>
              </w:rPr>
              <w:t>Denendeh</w:t>
            </w:r>
            <w:proofErr w:type="spellEnd"/>
            <w:r w:rsidRPr="00526C5B">
              <w:rPr>
                <w:rFonts w:asciiTheme="minorHAnsi" w:hAnsiTheme="minorHAnsi"/>
                <w:color w:val="000000" w:themeColor="text1"/>
              </w:rPr>
              <w:t xml:space="preserve">, the land of the people north of the sixtieth parallel. These stories are filled with in-laws, outlaws, and </w:t>
            </w:r>
            <w:proofErr w:type="gramStart"/>
            <w:r w:rsidRPr="00526C5B">
              <w:rPr>
                <w:rFonts w:asciiTheme="minorHAnsi" w:hAnsiTheme="minorHAnsi"/>
                <w:color w:val="000000" w:themeColor="text1"/>
              </w:rPr>
              <w:t>common-laws</w:t>
            </w:r>
            <w:proofErr w:type="gramEnd"/>
            <w:r w:rsidRPr="00526C5B">
              <w:rPr>
                <w:rFonts w:asciiTheme="minorHAnsi" w:hAnsiTheme="minorHAnsi"/>
                <w:color w:val="000000" w:themeColor="text1"/>
              </w:rPr>
              <w:t xml:space="preserve">. </w:t>
            </w:r>
            <w:r w:rsidR="00526C5B" w:rsidRPr="00526C5B">
              <w:rPr>
                <w:rFonts w:asciiTheme="minorHAnsi" w:hAnsiTheme="minorHAnsi"/>
                <w:color w:val="000000" w:themeColor="text1"/>
              </w:rPr>
              <w:t xml:space="preserve">This hilarious short story collection is also haunted by the lurking presence of the </w:t>
            </w:r>
            <w:proofErr w:type="spellStart"/>
            <w:r w:rsidR="00526C5B" w:rsidRPr="00526C5B">
              <w:rPr>
                <w:rFonts w:asciiTheme="minorHAnsi" w:hAnsiTheme="minorHAnsi"/>
                <w:color w:val="000000" w:themeColor="text1"/>
              </w:rPr>
              <w:t>Wheetago</w:t>
            </w:r>
            <w:proofErr w:type="spellEnd"/>
            <w:r w:rsidR="00526C5B" w:rsidRPr="00526C5B">
              <w:rPr>
                <w:rFonts w:asciiTheme="minorHAnsi" w:hAnsiTheme="minorHAnsi"/>
                <w:color w:val="000000" w:themeColor="text1"/>
              </w:rPr>
              <w:t xml:space="preserve">, human-devouring monsters of legend that have returned due to global warming and the greed of humanity. The stories in </w:t>
            </w:r>
            <w:r w:rsidR="00526C5B" w:rsidRPr="00526C5B">
              <w:rPr>
                <w:rFonts w:asciiTheme="minorHAnsi" w:hAnsiTheme="minorHAnsi"/>
                <w:i/>
                <w:iCs/>
                <w:color w:val="000000" w:themeColor="text1"/>
              </w:rPr>
              <w:t>Moccasin Square Gardens</w:t>
            </w:r>
            <w:r w:rsidR="00526C5B" w:rsidRPr="00526C5B">
              <w:rPr>
                <w:rFonts w:asciiTheme="minorHAnsi" w:hAnsiTheme="minorHAnsi"/>
                <w:color w:val="000000" w:themeColor="text1"/>
              </w:rPr>
              <w:t xml:space="preserve"> show that medicine power always comes with a price. </w:t>
            </w:r>
          </w:p>
        </w:tc>
      </w:tr>
    </w:tbl>
    <w:p w14:paraId="37F1EE50" w14:textId="77777777" w:rsidR="009D25B0" w:rsidRDefault="00265679"/>
    <w:sectPr w:rsidR="009D25B0" w:rsidSect="00DC1A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54"/>
    <w:rsid w:val="00171215"/>
    <w:rsid w:val="002506F1"/>
    <w:rsid w:val="00265679"/>
    <w:rsid w:val="002F61D0"/>
    <w:rsid w:val="003B5B34"/>
    <w:rsid w:val="004C30EC"/>
    <w:rsid w:val="00526C5B"/>
    <w:rsid w:val="005722B2"/>
    <w:rsid w:val="006D09A5"/>
    <w:rsid w:val="00874392"/>
    <w:rsid w:val="00A12650"/>
    <w:rsid w:val="00A311E3"/>
    <w:rsid w:val="00B75996"/>
    <w:rsid w:val="00C04654"/>
    <w:rsid w:val="00C83650"/>
    <w:rsid w:val="00DC1AB3"/>
    <w:rsid w:val="00E947C7"/>
    <w:rsid w:val="00EB29F9"/>
    <w:rsid w:val="00FE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22DCA"/>
  <w14:defaultImageDpi w14:val="32767"/>
  <w15:chartTrackingRefBased/>
  <w15:docId w15:val="{41DCC1E6-5A28-3446-89C0-B1EAD0EB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09A5"/>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2650"/>
    <w:pPr>
      <w:spacing w:before="100" w:beforeAutospacing="1" w:after="100" w:afterAutospacing="1"/>
    </w:pPr>
    <w:rPr>
      <w:rFonts w:eastAsiaTheme="minorHAnsi"/>
      <w:lang w:val="en-US"/>
    </w:rPr>
  </w:style>
  <w:style w:type="character" w:styleId="Strong">
    <w:name w:val="Strong"/>
    <w:basedOn w:val="DefaultParagraphFont"/>
    <w:uiPriority w:val="22"/>
    <w:qFormat/>
    <w:rsid w:val="00A12650"/>
    <w:rPr>
      <w:b/>
      <w:bCs/>
    </w:rPr>
  </w:style>
  <w:style w:type="character" w:customStyle="1" w:styleId="apple-converted-space">
    <w:name w:val="apple-converted-space"/>
    <w:basedOn w:val="DefaultParagraphFont"/>
    <w:rsid w:val="00A12650"/>
  </w:style>
  <w:style w:type="character" w:styleId="Emphasis">
    <w:name w:val="Emphasis"/>
    <w:basedOn w:val="DefaultParagraphFont"/>
    <w:uiPriority w:val="20"/>
    <w:qFormat/>
    <w:rsid w:val="004C30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7742">
      <w:bodyDiv w:val="1"/>
      <w:marLeft w:val="0"/>
      <w:marRight w:val="0"/>
      <w:marTop w:val="0"/>
      <w:marBottom w:val="0"/>
      <w:divBdr>
        <w:top w:val="none" w:sz="0" w:space="0" w:color="auto"/>
        <w:left w:val="none" w:sz="0" w:space="0" w:color="auto"/>
        <w:bottom w:val="none" w:sz="0" w:space="0" w:color="auto"/>
        <w:right w:val="none" w:sz="0" w:space="0" w:color="auto"/>
      </w:divBdr>
    </w:div>
    <w:div w:id="388959263">
      <w:bodyDiv w:val="1"/>
      <w:marLeft w:val="0"/>
      <w:marRight w:val="0"/>
      <w:marTop w:val="0"/>
      <w:marBottom w:val="0"/>
      <w:divBdr>
        <w:top w:val="none" w:sz="0" w:space="0" w:color="auto"/>
        <w:left w:val="none" w:sz="0" w:space="0" w:color="auto"/>
        <w:bottom w:val="none" w:sz="0" w:space="0" w:color="auto"/>
        <w:right w:val="none" w:sz="0" w:space="0" w:color="auto"/>
      </w:divBdr>
    </w:div>
    <w:div w:id="487870167">
      <w:bodyDiv w:val="1"/>
      <w:marLeft w:val="0"/>
      <w:marRight w:val="0"/>
      <w:marTop w:val="0"/>
      <w:marBottom w:val="0"/>
      <w:divBdr>
        <w:top w:val="none" w:sz="0" w:space="0" w:color="auto"/>
        <w:left w:val="none" w:sz="0" w:space="0" w:color="auto"/>
        <w:bottom w:val="none" w:sz="0" w:space="0" w:color="auto"/>
        <w:right w:val="none" w:sz="0" w:space="0" w:color="auto"/>
      </w:divBdr>
    </w:div>
    <w:div w:id="553352974">
      <w:bodyDiv w:val="1"/>
      <w:marLeft w:val="0"/>
      <w:marRight w:val="0"/>
      <w:marTop w:val="0"/>
      <w:marBottom w:val="0"/>
      <w:divBdr>
        <w:top w:val="none" w:sz="0" w:space="0" w:color="auto"/>
        <w:left w:val="none" w:sz="0" w:space="0" w:color="auto"/>
        <w:bottom w:val="none" w:sz="0" w:space="0" w:color="auto"/>
        <w:right w:val="none" w:sz="0" w:space="0" w:color="auto"/>
      </w:divBdr>
    </w:div>
    <w:div w:id="617221452">
      <w:bodyDiv w:val="1"/>
      <w:marLeft w:val="0"/>
      <w:marRight w:val="0"/>
      <w:marTop w:val="0"/>
      <w:marBottom w:val="0"/>
      <w:divBdr>
        <w:top w:val="none" w:sz="0" w:space="0" w:color="auto"/>
        <w:left w:val="none" w:sz="0" w:space="0" w:color="auto"/>
        <w:bottom w:val="none" w:sz="0" w:space="0" w:color="auto"/>
        <w:right w:val="none" w:sz="0" w:space="0" w:color="auto"/>
      </w:divBdr>
    </w:div>
    <w:div w:id="670447281">
      <w:bodyDiv w:val="1"/>
      <w:marLeft w:val="0"/>
      <w:marRight w:val="0"/>
      <w:marTop w:val="0"/>
      <w:marBottom w:val="0"/>
      <w:divBdr>
        <w:top w:val="none" w:sz="0" w:space="0" w:color="auto"/>
        <w:left w:val="none" w:sz="0" w:space="0" w:color="auto"/>
        <w:bottom w:val="none" w:sz="0" w:space="0" w:color="auto"/>
        <w:right w:val="none" w:sz="0" w:space="0" w:color="auto"/>
      </w:divBdr>
    </w:div>
    <w:div w:id="848495010">
      <w:bodyDiv w:val="1"/>
      <w:marLeft w:val="0"/>
      <w:marRight w:val="0"/>
      <w:marTop w:val="0"/>
      <w:marBottom w:val="0"/>
      <w:divBdr>
        <w:top w:val="none" w:sz="0" w:space="0" w:color="auto"/>
        <w:left w:val="none" w:sz="0" w:space="0" w:color="auto"/>
        <w:bottom w:val="none" w:sz="0" w:space="0" w:color="auto"/>
        <w:right w:val="none" w:sz="0" w:space="0" w:color="auto"/>
      </w:divBdr>
    </w:div>
    <w:div w:id="866678015">
      <w:bodyDiv w:val="1"/>
      <w:marLeft w:val="0"/>
      <w:marRight w:val="0"/>
      <w:marTop w:val="0"/>
      <w:marBottom w:val="0"/>
      <w:divBdr>
        <w:top w:val="none" w:sz="0" w:space="0" w:color="auto"/>
        <w:left w:val="none" w:sz="0" w:space="0" w:color="auto"/>
        <w:bottom w:val="none" w:sz="0" w:space="0" w:color="auto"/>
        <w:right w:val="none" w:sz="0" w:space="0" w:color="auto"/>
      </w:divBdr>
    </w:div>
    <w:div w:id="904335635">
      <w:bodyDiv w:val="1"/>
      <w:marLeft w:val="0"/>
      <w:marRight w:val="0"/>
      <w:marTop w:val="0"/>
      <w:marBottom w:val="0"/>
      <w:divBdr>
        <w:top w:val="none" w:sz="0" w:space="0" w:color="auto"/>
        <w:left w:val="none" w:sz="0" w:space="0" w:color="auto"/>
        <w:bottom w:val="none" w:sz="0" w:space="0" w:color="auto"/>
        <w:right w:val="none" w:sz="0" w:space="0" w:color="auto"/>
      </w:divBdr>
    </w:div>
    <w:div w:id="1262952967">
      <w:bodyDiv w:val="1"/>
      <w:marLeft w:val="0"/>
      <w:marRight w:val="0"/>
      <w:marTop w:val="0"/>
      <w:marBottom w:val="0"/>
      <w:divBdr>
        <w:top w:val="none" w:sz="0" w:space="0" w:color="auto"/>
        <w:left w:val="none" w:sz="0" w:space="0" w:color="auto"/>
        <w:bottom w:val="none" w:sz="0" w:space="0" w:color="auto"/>
        <w:right w:val="none" w:sz="0" w:space="0" w:color="auto"/>
      </w:divBdr>
    </w:div>
    <w:div w:id="1292635354">
      <w:bodyDiv w:val="1"/>
      <w:marLeft w:val="0"/>
      <w:marRight w:val="0"/>
      <w:marTop w:val="0"/>
      <w:marBottom w:val="0"/>
      <w:divBdr>
        <w:top w:val="none" w:sz="0" w:space="0" w:color="auto"/>
        <w:left w:val="none" w:sz="0" w:space="0" w:color="auto"/>
        <w:bottom w:val="none" w:sz="0" w:space="0" w:color="auto"/>
        <w:right w:val="none" w:sz="0" w:space="0" w:color="auto"/>
      </w:divBdr>
    </w:div>
    <w:div w:id="1501964784">
      <w:bodyDiv w:val="1"/>
      <w:marLeft w:val="0"/>
      <w:marRight w:val="0"/>
      <w:marTop w:val="0"/>
      <w:marBottom w:val="0"/>
      <w:divBdr>
        <w:top w:val="none" w:sz="0" w:space="0" w:color="auto"/>
        <w:left w:val="none" w:sz="0" w:space="0" w:color="auto"/>
        <w:bottom w:val="none" w:sz="0" w:space="0" w:color="auto"/>
        <w:right w:val="none" w:sz="0" w:space="0" w:color="auto"/>
      </w:divBdr>
    </w:div>
    <w:div w:id="1824467296">
      <w:bodyDiv w:val="1"/>
      <w:marLeft w:val="0"/>
      <w:marRight w:val="0"/>
      <w:marTop w:val="0"/>
      <w:marBottom w:val="0"/>
      <w:divBdr>
        <w:top w:val="none" w:sz="0" w:space="0" w:color="auto"/>
        <w:left w:val="none" w:sz="0" w:space="0" w:color="auto"/>
        <w:bottom w:val="none" w:sz="0" w:space="0" w:color="auto"/>
        <w:right w:val="none" w:sz="0" w:space="0" w:color="auto"/>
      </w:divBdr>
    </w:div>
    <w:div w:id="1980381146">
      <w:bodyDiv w:val="1"/>
      <w:marLeft w:val="0"/>
      <w:marRight w:val="0"/>
      <w:marTop w:val="0"/>
      <w:marBottom w:val="0"/>
      <w:divBdr>
        <w:top w:val="none" w:sz="0" w:space="0" w:color="auto"/>
        <w:left w:val="none" w:sz="0" w:space="0" w:color="auto"/>
        <w:bottom w:val="none" w:sz="0" w:space="0" w:color="auto"/>
        <w:right w:val="none" w:sz="0" w:space="0" w:color="auto"/>
      </w:divBdr>
    </w:div>
    <w:div w:id="2000843471">
      <w:bodyDiv w:val="1"/>
      <w:marLeft w:val="0"/>
      <w:marRight w:val="0"/>
      <w:marTop w:val="0"/>
      <w:marBottom w:val="0"/>
      <w:divBdr>
        <w:top w:val="none" w:sz="0" w:space="0" w:color="auto"/>
        <w:left w:val="none" w:sz="0" w:space="0" w:color="auto"/>
        <w:bottom w:val="none" w:sz="0" w:space="0" w:color="auto"/>
        <w:right w:val="none" w:sz="0" w:space="0" w:color="auto"/>
      </w:divBdr>
    </w:div>
    <w:div w:id="2054575489">
      <w:bodyDiv w:val="1"/>
      <w:marLeft w:val="0"/>
      <w:marRight w:val="0"/>
      <w:marTop w:val="0"/>
      <w:marBottom w:val="0"/>
      <w:divBdr>
        <w:top w:val="none" w:sz="0" w:space="0" w:color="auto"/>
        <w:left w:val="none" w:sz="0" w:space="0" w:color="auto"/>
        <w:bottom w:val="none" w:sz="0" w:space="0" w:color="auto"/>
        <w:right w:val="none" w:sz="0" w:space="0" w:color="auto"/>
      </w:divBdr>
    </w:div>
    <w:div w:id="21355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pn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1348</Words>
  <Characters>7524</Characters>
  <Application>Microsoft Office Word</Application>
  <DocSecurity>0</DocSecurity>
  <Lines>418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Knott</dc:creator>
  <cp:keywords/>
  <dc:description/>
  <cp:lastModifiedBy>Jessica Knott</cp:lastModifiedBy>
  <cp:revision>4</cp:revision>
  <dcterms:created xsi:type="dcterms:W3CDTF">2019-11-06T18:28:00Z</dcterms:created>
  <dcterms:modified xsi:type="dcterms:W3CDTF">2019-11-12T23:05:00Z</dcterms:modified>
</cp:coreProperties>
</file>